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9FB729" w14:textId="2F5D00B7" w:rsidR="003E50E2" w:rsidRDefault="00DC270E" w:rsidP="00DC270E">
      <w:pPr>
        <w:jc w:val="right"/>
      </w:pPr>
      <w:r>
        <w:rPr>
          <w:noProof/>
        </w:rPr>
        <mc:AlternateContent>
          <mc:Choice Requires="wps">
            <w:drawing>
              <wp:anchor distT="0" distB="0" distL="114300" distR="114300" simplePos="0" relativeHeight="251659264" behindDoc="0" locked="0" layoutInCell="1" allowOverlap="1" wp14:anchorId="607DBE56" wp14:editId="6D0D3952">
                <wp:simplePos x="0" y="0"/>
                <wp:positionH relativeFrom="column">
                  <wp:posOffset>-83820</wp:posOffset>
                </wp:positionH>
                <wp:positionV relativeFrom="paragraph">
                  <wp:posOffset>7620</wp:posOffset>
                </wp:positionV>
                <wp:extent cx="4274820" cy="1272540"/>
                <wp:effectExtent l="0" t="0" r="0" b="3810"/>
                <wp:wrapNone/>
                <wp:docPr id="1" name="Text Box 1"/>
                <wp:cNvGraphicFramePr/>
                <a:graphic xmlns:a="http://schemas.openxmlformats.org/drawingml/2006/main">
                  <a:graphicData uri="http://schemas.microsoft.com/office/word/2010/wordprocessingShape">
                    <wps:wsp>
                      <wps:cNvSpPr txBox="1"/>
                      <wps:spPr>
                        <a:xfrm>
                          <a:off x="0" y="0"/>
                          <a:ext cx="4274820" cy="1272540"/>
                        </a:xfrm>
                        <a:prstGeom prst="rect">
                          <a:avLst/>
                        </a:prstGeom>
                        <a:solidFill>
                          <a:schemeClr val="lt1"/>
                        </a:solidFill>
                        <a:ln w="6350">
                          <a:noFill/>
                        </a:ln>
                      </wps:spPr>
                      <wps:txbx>
                        <w:txbxContent>
                          <w:p w14:paraId="25C16E2F" w14:textId="0C8D106E" w:rsidR="00DC270E" w:rsidRPr="00DC270E" w:rsidRDefault="00DC270E" w:rsidP="00DC270E">
                            <w:pPr>
                              <w:jc w:val="center"/>
                              <w:rPr>
                                <w:rFonts w:ascii="Cavolini" w:hAnsi="Cavolini" w:cs="Cavolini"/>
                                <w:sz w:val="72"/>
                                <w:szCs w:val="72"/>
                                <w:lang w:val="en-US"/>
                              </w:rPr>
                            </w:pPr>
                            <w:r>
                              <w:rPr>
                                <w:rFonts w:ascii="Cavolini" w:hAnsi="Cavolini" w:cs="Cavolini"/>
                                <w:sz w:val="72"/>
                                <w:szCs w:val="72"/>
                                <w:lang w:val="en-US"/>
                              </w:rPr>
                              <w:t xml:space="preserve">NL&amp;F </w:t>
                            </w:r>
                            <w:r w:rsidRPr="00DC270E">
                              <w:rPr>
                                <w:rFonts w:ascii="Cavolini" w:hAnsi="Cavolini" w:cs="Cavolini"/>
                                <w:sz w:val="72"/>
                                <w:szCs w:val="72"/>
                                <w:lang w:val="en-US"/>
                              </w:rPr>
                              <w:t xml:space="preserve">County </w:t>
                            </w:r>
                            <w:r w:rsidR="00F100E6" w:rsidRPr="00F100E6">
                              <w:rPr>
                                <w:rFonts w:ascii="Cavolini" w:hAnsi="Cavolini" w:cs="Cavolini"/>
                                <w:sz w:val="68"/>
                                <w:szCs w:val="68"/>
                                <w:lang w:val="en-US"/>
                              </w:rPr>
                              <w:t>Financial</w:t>
                            </w:r>
                            <w:r w:rsidR="00F100E6">
                              <w:rPr>
                                <w:rFonts w:ascii="Cavolini" w:hAnsi="Cavolini" w:cs="Cavolini"/>
                                <w:sz w:val="72"/>
                                <w:szCs w:val="72"/>
                                <w:lang w:val="en-US"/>
                              </w:rPr>
                              <w:t xml:space="preserve"> </w:t>
                            </w:r>
                            <w:r w:rsidR="00F100E6" w:rsidRPr="00F100E6">
                              <w:rPr>
                                <w:rFonts w:ascii="Cavolini" w:hAnsi="Cavolini" w:cs="Cavolini"/>
                                <w:sz w:val="68"/>
                                <w:szCs w:val="68"/>
                                <w:lang w:val="en-US"/>
                              </w:rPr>
                              <w:t>Officer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607DBE56" id="_x0000_t202" coordsize="21600,21600" o:spt="202" path="m,l,21600r21600,l21600,xe">
                <v:stroke joinstyle="miter"/>
                <v:path gradientshapeok="t" o:connecttype="rect"/>
              </v:shapetype>
              <v:shape id="Text Box 1" o:spid="_x0000_s1026" type="#_x0000_t202" style="position:absolute;left:0;text-align:left;margin-left:-6.6pt;margin-top:.6pt;width:336.6pt;height:100.2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" fillcolor="white [3201]" stroked="f" strokeweight=".5pt">
                <v:textbox>
                  <w:txbxContent>
                    <w:p w14:paraId="25C16E2F" w14:textId="0C8D106E" w:rsidR="00DC270E" w:rsidRPr="00DC270E" w:rsidRDefault="00DC270E" w:rsidP="00DC270E">
                      <w:pPr>
                        <w:jc w:val="center"/>
                        <w:rPr>
                          <w:rFonts w:ascii="Cavolini" w:hAnsi="Cavolini" w:cs="Cavolini"/>
                          <w:sz w:val="72"/>
                          <w:szCs w:val="72"/>
                          <w:lang w:val="en-US"/>
                        </w:rPr>
                      </w:pPr>
                      <w:r>
                        <w:rPr>
                          <w:rFonts w:ascii="Cavolini" w:hAnsi="Cavolini" w:cs="Cavolini"/>
                          <w:sz w:val="72"/>
                          <w:szCs w:val="72"/>
                          <w:lang w:val="en-US"/>
                        </w:rPr>
                        <w:t xml:space="preserve">NL&amp;F </w:t>
                      </w:r>
                      <w:r w:rsidRPr="00DC270E">
                        <w:rPr>
                          <w:rFonts w:ascii="Cavolini" w:hAnsi="Cavolini" w:cs="Cavolini"/>
                          <w:sz w:val="72"/>
                          <w:szCs w:val="72"/>
                          <w:lang w:val="en-US"/>
                        </w:rPr>
                        <w:t xml:space="preserve">County </w:t>
                      </w:r>
                      <w:r w:rsidR="00F100E6" w:rsidRPr="00F100E6">
                        <w:rPr>
                          <w:rFonts w:ascii="Cavolini" w:hAnsi="Cavolini" w:cs="Cavolini"/>
                          <w:sz w:val="68"/>
                          <w:szCs w:val="68"/>
                          <w:lang w:val="en-US"/>
                        </w:rPr>
                        <w:t>Financial</w:t>
                      </w:r>
                      <w:r w:rsidR="00F100E6">
                        <w:rPr>
                          <w:rFonts w:ascii="Cavolini" w:hAnsi="Cavolini" w:cs="Cavolini"/>
                          <w:sz w:val="72"/>
                          <w:szCs w:val="72"/>
                          <w:lang w:val="en-US"/>
                        </w:rPr>
                        <w:t xml:space="preserve"> </w:t>
                      </w:r>
                      <w:r w:rsidR="00F100E6" w:rsidRPr="00F100E6">
                        <w:rPr>
                          <w:rFonts w:ascii="Cavolini" w:hAnsi="Cavolini" w:cs="Cavolini"/>
                          <w:sz w:val="68"/>
                          <w:szCs w:val="68"/>
                          <w:lang w:val="en-US"/>
                        </w:rPr>
                        <w:t>Officer</w:t>
                      </w:r>
                    </w:p>
                  </w:txbxContent>
                </v:textbox>
              </v:shape>
            </w:pict>
          </mc:Fallback>
        </mc:AlternateContent>
      </w:r>
      <w:r>
        <w:rPr>
          <w:noProof/>
        </w:rPr>
        <w:drawing>
          <wp:inline distT="0" distB="0" distL="0" distR="0" wp14:anchorId="00EB87C0" wp14:editId="791C11D3">
            <wp:extent cx="1242060" cy="1242060"/>
            <wp:effectExtent l="0" t="0" r="0" b="0"/>
            <wp:docPr id="6" name="Picture 5" descr="A picture containing shape&#10;&#10;Description automatically generated">
              <a:extLst xmlns:a="http://schemas.openxmlformats.org/drawingml/2006/main">
                <a:ext uri="{FF2B5EF4-FFF2-40B4-BE49-F238E27FC236}">
                  <a16:creationId xmlns:a16="http://schemas.microsoft.com/office/drawing/2014/main" id="{C7A19F41-C1B3-4CA9-8CD4-91E6423D252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descr="A picture containing shape&#10;&#10;Description automatically generated">
                      <a:extLst>
                        <a:ext uri="{FF2B5EF4-FFF2-40B4-BE49-F238E27FC236}">
                          <a16:creationId xmlns:a16="http://schemas.microsoft.com/office/drawing/2014/main" id="{C7A19F41-C1B3-4CA9-8CD4-91E6423D2525}"/>
                        </a:ext>
                      </a:extLst>
                    </pic:cNvPr>
                    <pic:cNvPicPr>
                      <a:picLocks noChangeAspect="1"/>
                    </pic:cNvPicPr>
                  </pic:nvPicPr>
                  <pic:blipFill>
                    <a:blip r:embed="rId7"/>
                    <a:stretch>
                      <a:fillRect/>
                    </a:stretch>
                  </pic:blipFill>
                  <pic:spPr>
                    <a:xfrm>
                      <a:off x="0" y="0"/>
                      <a:ext cx="1242060" cy="1242060"/>
                    </a:xfrm>
                    <a:prstGeom prst="rect">
                      <a:avLst/>
                    </a:prstGeom>
                  </pic:spPr>
                </pic:pic>
              </a:graphicData>
            </a:graphic>
          </wp:inline>
        </w:drawing>
      </w:r>
    </w:p>
    <w:p w14:paraId="1DF1451F" w14:textId="25F6AF02" w:rsidR="00DC270E" w:rsidRDefault="00DC270E" w:rsidP="00DC270E">
      <w:pPr>
        <w:jc w:val="right"/>
      </w:pPr>
    </w:p>
    <w:p w14:paraId="371E134F" w14:textId="77777777" w:rsidR="007230D0" w:rsidRDefault="007230D0" w:rsidP="007230D0">
      <w:pPr>
        <w:spacing w:after="286" w:line="295" w:lineRule="auto"/>
        <w:ind w:left="-5" w:right="492" w:hanging="10"/>
        <w:rPr>
          <w:rFonts w:ascii="Arial" w:eastAsia="Arial" w:hAnsi="Arial" w:cs="Arial"/>
          <w:color w:val="181717"/>
          <w:lang w:eastAsia="en-GB"/>
        </w:rPr>
      </w:pPr>
    </w:p>
    <w:p w14:paraId="7D806DA2" w14:textId="58968E7F" w:rsidR="008B1DBA" w:rsidRPr="006933C8" w:rsidRDefault="008B1DBA" w:rsidP="008B1DBA">
      <w:pPr>
        <w:spacing w:after="113" w:line="296" w:lineRule="auto"/>
        <w:ind w:left="-5" w:right="416" w:hanging="10"/>
        <w:jc w:val="both"/>
        <w:rPr>
          <w:rFonts w:ascii="Cavolini" w:eastAsia="Arial" w:hAnsi="Cavolini" w:cs="Cavolini"/>
          <w:color w:val="181717"/>
          <w:lang w:eastAsia="en-GB"/>
        </w:rPr>
      </w:pPr>
      <w:r w:rsidRPr="006933C8">
        <w:rPr>
          <w:rFonts w:ascii="Cavolini" w:eastAsia="Arial" w:hAnsi="Cavolini" w:cs="Cavolini"/>
          <w:color w:val="181717"/>
          <w:lang w:eastAsia="en-GB"/>
        </w:rPr>
        <w:t xml:space="preserve">The role of the County Financial Officer is ensuring the Management Committee is empowered to manage the financial affairs of the County. The County Financial Officer is primarily responsible for ensuring the collection of all revenues due to the County and payment of the County’s financial obligations. This must also ensure that all financial transactions are recorded in the County’s accounts, producing the annual financial reports for presentation to the auditors, the Management Committee, the affiliated members at the AGM, and any external reporting obligations whilst complying to financial standards.  </w:t>
      </w:r>
    </w:p>
    <w:p w14:paraId="22E59115" w14:textId="77777777" w:rsidR="003C3B93" w:rsidRPr="006933C8" w:rsidRDefault="003C3B93" w:rsidP="008B1DBA">
      <w:pPr>
        <w:spacing w:after="113" w:line="296" w:lineRule="auto"/>
        <w:ind w:left="-5" w:right="416" w:hanging="10"/>
        <w:jc w:val="both"/>
        <w:rPr>
          <w:rFonts w:ascii="Cavolini" w:eastAsia="Arial" w:hAnsi="Cavolini" w:cs="Cavolini"/>
          <w:color w:val="181717"/>
          <w:lang w:eastAsia="en-GB"/>
        </w:rPr>
      </w:pPr>
    </w:p>
    <w:p w14:paraId="22B4D4C6" w14:textId="77777777" w:rsidR="00C62AEF" w:rsidRPr="006933C8" w:rsidRDefault="00C62AEF" w:rsidP="007230D0">
      <w:pPr>
        <w:spacing w:after="118" w:line="295" w:lineRule="auto"/>
        <w:ind w:left="10" w:right="492" w:hanging="10"/>
        <w:jc w:val="both"/>
        <w:rPr>
          <w:rFonts w:ascii="Cavolini" w:eastAsia="Arial" w:hAnsi="Cavolini" w:cs="Cavolini"/>
          <w:b/>
          <w:color w:val="181717"/>
          <w:lang w:eastAsia="en-GB"/>
        </w:rPr>
      </w:pPr>
    </w:p>
    <w:p w14:paraId="2B33C42B" w14:textId="2F2E6A68" w:rsidR="007230D0" w:rsidRPr="006933C8" w:rsidRDefault="007230D0" w:rsidP="007230D0">
      <w:pPr>
        <w:spacing w:after="118" w:line="295" w:lineRule="auto"/>
        <w:ind w:left="10" w:right="492" w:hanging="10"/>
        <w:jc w:val="both"/>
        <w:rPr>
          <w:rFonts w:ascii="Cavolini" w:eastAsia="Arial" w:hAnsi="Cavolini" w:cs="Cavolini"/>
          <w:b/>
          <w:color w:val="181717"/>
          <w:lang w:eastAsia="en-GB"/>
        </w:rPr>
      </w:pPr>
      <w:r w:rsidRPr="006933C8">
        <w:rPr>
          <w:rFonts w:ascii="Cavolini" w:eastAsia="Arial" w:hAnsi="Cavolini" w:cs="Cavolini"/>
          <w:b/>
          <w:color w:val="181717"/>
          <w:lang w:eastAsia="en-GB"/>
        </w:rPr>
        <w:t>Roles &amp; Responsibilities</w:t>
      </w:r>
    </w:p>
    <w:p w14:paraId="3146D7BC" w14:textId="63D7797B" w:rsidR="00C62AEF" w:rsidRPr="006933C8" w:rsidRDefault="00C62AEF" w:rsidP="008B1DBA">
      <w:pPr>
        <w:spacing w:after="118" w:line="295" w:lineRule="auto"/>
        <w:ind w:right="305"/>
        <w:contextualSpacing/>
        <w:jc w:val="both"/>
        <w:rPr>
          <w:rFonts w:ascii="Cavolini" w:eastAsia="Arial" w:hAnsi="Cavolini" w:cs="Cavolini"/>
          <w:color w:val="181717"/>
          <w:lang w:eastAsia="en-GB"/>
        </w:rPr>
      </w:pPr>
    </w:p>
    <w:p w14:paraId="3550BB74" w14:textId="632B3083" w:rsidR="008B1DBA" w:rsidRPr="006933C8" w:rsidRDefault="008B1DBA" w:rsidP="003C3B93">
      <w:pPr>
        <w:pStyle w:val="ListParagraph"/>
        <w:numPr>
          <w:ilvl w:val="0"/>
          <w:numId w:val="5"/>
        </w:numPr>
        <w:spacing w:after="286"/>
        <w:jc w:val="both"/>
        <w:rPr>
          <w:rFonts w:ascii="Cavolini" w:hAnsi="Cavolini" w:cs="Cavolini"/>
          <w:sz w:val="22"/>
        </w:rPr>
      </w:pPr>
      <w:r w:rsidRPr="006933C8">
        <w:rPr>
          <w:rFonts w:ascii="Cavolini" w:hAnsi="Cavolini" w:cs="Cavolini"/>
          <w:sz w:val="22"/>
        </w:rPr>
        <w:t>Preparation of a County budget and cash flow projection, at the start of the year, for review and sign off by the Management Committee.</w:t>
      </w:r>
    </w:p>
    <w:p w14:paraId="75342C40" w14:textId="7363CFF8" w:rsidR="008B1DBA" w:rsidRPr="006933C8" w:rsidRDefault="008B1DBA" w:rsidP="003C3B93">
      <w:pPr>
        <w:pStyle w:val="ListParagraph"/>
        <w:numPr>
          <w:ilvl w:val="0"/>
          <w:numId w:val="5"/>
        </w:numPr>
        <w:spacing w:after="286"/>
        <w:jc w:val="both"/>
        <w:rPr>
          <w:rFonts w:ascii="Cavolini" w:hAnsi="Cavolini" w:cs="Cavolini"/>
          <w:sz w:val="22"/>
        </w:rPr>
      </w:pPr>
      <w:r w:rsidRPr="006933C8">
        <w:rPr>
          <w:rFonts w:ascii="Cavolini" w:hAnsi="Cavolini" w:cs="Cavolini"/>
          <w:sz w:val="22"/>
        </w:rPr>
        <w:t>Record all financial transactions in the County’s accounting system, as well as maintaining a list of all County assets and liabilities.</w:t>
      </w:r>
    </w:p>
    <w:p w14:paraId="6D928EA8" w14:textId="3AA9F6B9" w:rsidR="008B1DBA" w:rsidRPr="006933C8" w:rsidRDefault="008B1DBA" w:rsidP="003C3B93">
      <w:pPr>
        <w:pStyle w:val="ListParagraph"/>
        <w:numPr>
          <w:ilvl w:val="0"/>
          <w:numId w:val="5"/>
        </w:numPr>
        <w:spacing w:after="286"/>
        <w:jc w:val="both"/>
        <w:rPr>
          <w:rFonts w:ascii="Cavolini" w:hAnsi="Cavolini" w:cs="Cavolini"/>
          <w:sz w:val="22"/>
        </w:rPr>
      </w:pPr>
      <w:r w:rsidRPr="006933C8">
        <w:rPr>
          <w:rFonts w:ascii="Cavolini" w:hAnsi="Cavolini" w:cs="Cavolini"/>
          <w:sz w:val="22"/>
        </w:rPr>
        <w:t xml:space="preserve">Comparing actual financial results of a given period, to budgets for the same period, and to provide explanations for any variances for the Management Committee to review and </w:t>
      </w:r>
      <w:r w:rsidR="003C3B93" w:rsidRPr="006933C8">
        <w:rPr>
          <w:rFonts w:ascii="Cavolini" w:hAnsi="Cavolini" w:cs="Cavolini"/>
          <w:sz w:val="22"/>
        </w:rPr>
        <w:t>act</w:t>
      </w:r>
      <w:r w:rsidRPr="006933C8">
        <w:rPr>
          <w:rFonts w:ascii="Cavolini" w:hAnsi="Cavolini" w:cs="Cavolini"/>
          <w:sz w:val="22"/>
        </w:rPr>
        <w:t xml:space="preserve"> in a timely manner.</w:t>
      </w:r>
    </w:p>
    <w:p w14:paraId="2A77A32A" w14:textId="1F470073" w:rsidR="008B1DBA" w:rsidRPr="006933C8" w:rsidRDefault="008B1DBA" w:rsidP="003C3B93">
      <w:pPr>
        <w:pStyle w:val="ListParagraph"/>
        <w:numPr>
          <w:ilvl w:val="0"/>
          <w:numId w:val="5"/>
        </w:numPr>
        <w:spacing w:after="286"/>
        <w:jc w:val="both"/>
        <w:rPr>
          <w:rFonts w:ascii="Cavolini" w:hAnsi="Cavolini" w:cs="Cavolini"/>
          <w:sz w:val="22"/>
        </w:rPr>
      </w:pPr>
      <w:r w:rsidRPr="006933C8">
        <w:rPr>
          <w:rFonts w:ascii="Cavolini" w:hAnsi="Cavolini" w:cs="Cavolini"/>
          <w:sz w:val="22"/>
        </w:rPr>
        <w:t xml:space="preserve">Provide quarterly </w:t>
      </w:r>
      <w:r w:rsidR="001D00F2" w:rsidRPr="006933C8">
        <w:rPr>
          <w:rFonts w:ascii="Cavolini" w:hAnsi="Cavolini" w:cs="Cavolini"/>
          <w:sz w:val="22"/>
        </w:rPr>
        <w:t>i</w:t>
      </w:r>
      <w:r w:rsidRPr="006933C8">
        <w:rPr>
          <w:rFonts w:ascii="Cavolini" w:hAnsi="Cavolini" w:cs="Cavolini"/>
          <w:sz w:val="22"/>
        </w:rPr>
        <w:t xml:space="preserve">ncome and </w:t>
      </w:r>
      <w:r w:rsidR="001D00F2" w:rsidRPr="006933C8">
        <w:rPr>
          <w:rFonts w:ascii="Cavolini" w:hAnsi="Cavolini" w:cs="Cavolini"/>
          <w:sz w:val="22"/>
        </w:rPr>
        <w:t>e</w:t>
      </w:r>
      <w:r w:rsidRPr="006933C8">
        <w:rPr>
          <w:rFonts w:ascii="Cavolini" w:hAnsi="Cavolini" w:cs="Cavolini"/>
          <w:sz w:val="22"/>
        </w:rPr>
        <w:t xml:space="preserve">xpenditure reports to the Management Committee meeting. </w:t>
      </w:r>
      <w:r w:rsidR="001D00F2" w:rsidRPr="006933C8">
        <w:rPr>
          <w:rFonts w:ascii="Cavolini" w:hAnsi="Cavolini" w:cs="Cavolini"/>
          <w:sz w:val="22"/>
        </w:rPr>
        <w:t>These reports should also include separate, specific detail for County Juniors, Competitions and Development income and expenditure.</w:t>
      </w:r>
    </w:p>
    <w:p w14:paraId="4ABB5DE5" w14:textId="6FAA392E" w:rsidR="008B1DBA" w:rsidRPr="006933C8" w:rsidRDefault="008B1DBA" w:rsidP="003C3B93">
      <w:pPr>
        <w:pStyle w:val="ListParagraph"/>
        <w:numPr>
          <w:ilvl w:val="0"/>
          <w:numId w:val="5"/>
        </w:numPr>
        <w:spacing w:after="286"/>
        <w:jc w:val="both"/>
        <w:rPr>
          <w:rFonts w:ascii="Cavolini" w:hAnsi="Cavolini" w:cs="Cavolini"/>
          <w:sz w:val="22"/>
        </w:rPr>
      </w:pPr>
      <w:r w:rsidRPr="006933C8">
        <w:rPr>
          <w:rFonts w:ascii="Cavolini" w:hAnsi="Cavolini" w:cs="Cavolini"/>
          <w:sz w:val="22"/>
        </w:rPr>
        <w:lastRenderedPageBreak/>
        <w:t>Provide a list of revenues outstanding from affiliated Clubs, along with payments to be made, to the Management Committee at each meeting.</w:t>
      </w:r>
    </w:p>
    <w:p w14:paraId="110DF9A7" w14:textId="0EC70782" w:rsidR="008B1DBA" w:rsidRPr="006933C8" w:rsidRDefault="008B1DBA" w:rsidP="003C3B93">
      <w:pPr>
        <w:pStyle w:val="ListParagraph"/>
        <w:numPr>
          <w:ilvl w:val="0"/>
          <w:numId w:val="5"/>
        </w:numPr>
        <w:spacing w:after="286"/>
        <w:jc w:val="both"/>
        <w:rPr>
          <w:rFonts w:ascii="Cavolini" w:hAnsi="Cavolini" w:cs="Cavolini"/>
          <w:sz w:val="22"/>
        </w:rPr>
      </w:pPr>
      <w:r w:rsidRPr="006933C8">
        <w:rPr>
          <w:rFonts w:ascii="Cavolini" w:hAnsi="Cavolini" w:cs="Cavolini"/>
          <w:sz w:val="22"/>
        </w:rPr>
        <w:t>Implementing financial management procedures which protect both the County’s funds and assets.</w:t>
      </w:r>
    </w:p>
    <w:p w14:paraId="602F3EE1" w14:textId="7521C4BB" w:rsidR="008B1DBA" w:rsidRPr="006933C8" w:rsidRDefault="008B1DBA" w:rsidP="003C3B93">
      <w:pPr>
        <w:pStyle w:val="ListParagraph"/>
        <w:numPr>
          <w:ilvl w:val="0"/>
          <w:numId w:val="5"/>
        </w:numPr>
        <w:spacing w:after="286"/>
        <w:jc w:val="both"/>
        <w:rPr>
          <w:rFonts w:ascii="Cavolini" w:hAnsi="Cavolini" w:cs="Cavolini"/>
          <w:sz w:val="22"/>
        </w:rPr>
      </w:pPr>
      <w:r w:rsidRPr="006933C8">
        <w:rPr>
          <w:rFonts w:ascii="Cavolini" w:hAnsi="Cavolini" w:cs="Cavolini"/>
          <w:sz w:val="22"/>
        </w:rPr>
        <w:t>Control the County’s bank account(s), ensuring only those authorised are bank account signatories.</w:t>
      </w:r>
    </w:p>
    <w:p w14:paraId="0F8C14F5" w14:textId="2B852096" w:rsidR="008B1DBA" w:rsidRPr="006933C8" w:rsidRDefault="008B1DBA" w:rsidP="003C3B93">
      <w:pPr>
        <w:pStyle w:val="ListParagraph"/>
        <w:numPr>
          <w:ilvl w:val="0"/>
          <w:numId w:val="5"/>
        </w:numPr>
        <w:spacing w:after="286"/>
        <w:jc w:val="both"/>
        <w:rPr>
          <w:rFonts w:ascii="Cavolini" w:hAnsi="Cavolini" w:cs="Cavolini"/>
          <w:sz w:val="22"/>
        </w:rPr>
      </w:pPr>
      <w:r w:rsidRPr="006933C8">
        <w:rPr>
          <w:rFonts w:ascii="Cavolini" w:hAnsi="Cavolini" w:cs="Cavolini"/>
          <w:sz w:val="22"/>
        </w:rPr>
        <w:t>Ensure all approved expenditure is paid as when it falls due.</w:t>
      </w:r>
    </w:p>
    <w:p w14:paraId="0C0CBEF8" w14:textId="0E84A9D1" w:rsidR="008B1DBA" w:rsidRPr="006933C8" w:rsidRDefault="008B1DBA" w:rsidP="003C3B93">
      <w:pPr>
        <w:pStyle w:val="ListParagraph"/>
        <w:numPr>
          <w:ilvl w:val="0"/>
          <w:numId w:val="5"/>
        </w:numPr>
        <w:spacing w:after="286"/>
        <w:jc w:val="both"/>
        <w:rPr>
          <w:rFonts w:ascii="Cavolini" w:hAnsi="Cavolini" w:cs="Cavolini"/>
          <w:sz w:val="22"/>
        </w:rPr>
      </w:pPr>
      <w:r w:rsidRPr="006933C8">
        <w:rPr>
          <w:rFonts w:ascii="Cavolini" w:hAnsi="Cavolini" w:cs="Cavolini"/>
          <w:sz w:val="22"/>
        </w:rPr>
        <w:t>Ensure all mon</w:t>
      </w:r>
      <w:r w:rsidR="003C3B93" w:rsidRPr="006933C8">
        <w:rPr>
          <w:rFonts w:ascii="Cavolini" w:hAnsi="Cavolini" w:cs="Cavolini"/>
          <w:sz w:val="22"/>
        </w:rPr>
        <w:t>ies</w:t>
      </w:r>
      <w:r w:rsidRPr="006933C8">
        <w:rPr>
          <w:rFonts w:ascii="Cavolini" w:hAnsi="Cavolini" w:cs="Cavolini"/>
          <w:sz w:val="22"/>
        </w:rPr>
        <w:t xml:space="preserve"> due to the County are collected. If instances arise where affiliated Clubs withhold monies, communication should be made immediately to both the County Chairperson and the relevant Regional Chairperson.</w:t>
      </w:r>
    </w:p>
    <w:p w14:paraId="6006D9E7" w14:textId="60CD506F" w:rsidR="008B1DBA" w:rsidRPr="006933C8" w:rsidRDefault="008B1DBA" w:rsidP="003C3B93">
      <w:pPr>
        <w:pStyle w:val="ListParagraph"/>
        <w:numPr>
          <w:ilvl w:val="0"/>
          <w:numId w:val="5"/>
        </w:numPr>
        <w:spacing w:after="286"/>
        <w:jc w:val="both"/>
        <w:rPr>
          <w:rFonts w:ascii="Cavolini" w:hAnsi="Cavolini" w:cs="Cavolini"/>
          <w:sz w:val="22"/>
        </w:rPr>
      </w:pPr>
      <w:r w:rsidRPr="006933C8">
        <w:rPr>
          <w:rFonts w:ascii="Cavolini" w:hAnsi="Cavolini" w:cs="Cavolini"/>
          <w:sz w:val="22"/>
        </w:rPr>
        <w:t>Where an audit or review is required</w:t>
      </w:r>
      <w:r w:rsidR="003C3B93" w:rsidRPr="006933C8">
        <w:rPr>
          <w:rFonts w:ascii="Cavolini" w:hAnsi="Cavolini" w:cs="Cavolini"/>
          <w:sz w:val="22"/>
        </w:rPr>
        <w:t>, to</w:t>
      </w:r>
      <w:r w:rsidRPr="006933C8">
        <w:rPr>
          <w:rFonts w:ascii="Cavolini" w:hAnsi="Cavolini" w:cs="Cavolini"/>
          <w:sz w:val="22"/>
        </w:rPr>
        <w:t xml:space="preserve"> ensure</w:t>
      </w:r>
      <w:r w:rsidR="003C3B93" w:rsidRPr="006933C8">
        <w:rPr>
          <w:rFonts w:ascii="Cavolini" w:hAnsi="Cavolini" w:cs="Cavolini"/>
          <w:sz w:val="22"/>
        </w:rPr>
        <w:t xml:space="preserve"> that</w:t>
      </w:r>
      <w:r w:rsidRPr="006933C8">
        <w:rPr>
          <w:rFonts w:ascii="Cavolini" w:hAnsi="Cavolini" w:cs="Cavolini"/>
          <w:sz w:val="22"/>
        </w:rPr>
        <w:t xml:space="preserve"> it is completed in time for the financial reports to be presented to </w:t>
      </w:r>
      <w:r w:rsidR="003C3B93" w:rsidRPr="006933C8">
        <w:rPr>
          <w:rFonts w:ascii="Cavolini" w:hAnsi="Cavolini" w:cs="Cavolini"/>
          <w:sz w:val="22"/>
        </w:rPr>
        <w:t>affiliated Clubs</w:t>
      </w:r>
      <w:r w:rsidRPr="006933C8">
        <w:rPr>
          <w:rFonts w:ascii="Cavolini" w:hAnsi="Cavolini" w:cs="Cavolini"/>
          <w:sz w:val="22"/>
        </w:rPr>
        <w:t xml:space="preserve"> at the Annual General Meeting</w:t>
      </w:r>
      <w:r w:rsidR="003C3B93" w:rsidRPr="006933C8">
        <w:rPr>
          <w:rFonts w:ascii="Cavolini" w:hAnsi="Cavolini" w:cs="Cavolini"/>
          <w:sz w:val="22"/>
        </w:rPr>
        <w:t>.</w:t>
      </w:r>
    </w:p>
    <w:p w14:paraId="6CA963C1" w14:textId="77777777" w:rsidR="003C3B93" w:rsidRPr="006933C8" w:rsidRDefault="008B1DBA" w:rsidP="003C3B93">
      <w:pPr>
        <w:pStyle w:val="ListParagraph"/>
        <w:numPr>
          <w:ilvl w:val="0"/>
          <w:numId w:val="5"/>
        </w:numPr>
        <w:spacing w:after="286"/>
        <w:jc w:val="both"/>
        <w:rPr>
          <w:rFonts w:ascii="Cavolini" w:hAnsi="Cavolini" w:cs="Cavolini"/>
          <w:sz w:val="22"/>
        </w:rPr>
      </w:pPr>
      <w:r w:rsidRPr="006933C8">
        <w:rPr>
          <w:rFonts w:ascii="Cavolini" w:hAnsi="Cavolini" w:cs="Cavolini"/>
          <w:sz w:val="22"/>
        </w:rPr>
        <w:t>Undertake all legislatively required reporting and submissions</w:t>
      </w:r>
      <w:r w:rsidR="003C3B93" w:rsidRPr="006933C8">
        <w:rPr>
          <w:rFonts w:ascii="Cavolini" w:hAnsi="Cavolini" w:cs="Cavolini"/>
          <w:sz w:val="22"/>
        </w:rPr>
        <w:t>.</w:t>
      </w:r>
    </w:p>
    <w:p w14:paraId="2FB8943E" w14:textId="660F1BC6" w:rsidR="00946213" w:rsidRPr="006933C8" w:rsidRDefault="00C62AEF" w:rsidP="003C3B93">
      <w:pPr>
        <w:pStyle w:val="ListParagraph"/>
        <w:numPr>
          <w:ilvl w:val="0"/>
          <w:numId w:val="5"/>
        </w:numPr>
        <w:spacing w:after="286"/>
        <w:jc w:val="both"/>
        <w:rPr>
          <w:rFonts w:ascii="Cavolini" w:hAnsi="Cavolini" w:cs="Cavolini"/>
          <w:sz w:val="22"/>
        </w:rPr>
      </w:pPr>
      <w:r w:rsidRPr="006933C8">
        <w:rPr>
          <w:rFonts w:ascii="Cavolini" w:hAnsi="Cavolini" w:cs="Cavolini"/>
          <w:sz w:val="22"/>
        </w:rPr>
        <w:t>Act in the best interest of all affiliated members at all times.</w:t>
      </w:r>
    </w:p>
    <w:p w14:paraId="771FE2E9" w14:textId="5126B6E1" w:rsidR="00C62AEF" w:rsidRPr="006933C8" w:rsidRDefault="00946213" w:rsidP="003C3B93">
      <w:pPr>
        <w:numPr>
          <w:ilvl w:val="0"/>
          <w:numId w:val="2"/>
        </w:numPr>
        <w:spacing w:after="118" w:line="295" w:lineRule="auto"/>
        <w:ind w:right="305"/>
        <w:contextualSpacing/>
        <w:jc w:val="both"/>
        <w:rPr>
          <w:rFonts w:ascii="Cavolini" w:eastAsia="Arial" w:hAnsi="Cavolini" w:cs="Cavolini"/>
          <w:color w:val="181717"/>
          <w:lang w:eastAsia="en-GB"/>
        </w:rPr>
      </w:pPr>
      <w:r w:rsidRPr="006933C8">
        <w:rPr>
          <w:rFonts w:ascii="Cavolini" w:eastAsia="Arial" w:hAnsi="Cavolini" w:cs="Cavolini"/>
          <w:color w:val="181717"/>
          <w:lang w:eastAsia="en-GB"/>
        </w:rPr>
        <w:t>Communicating to affiliated clubs, either directly, or through the County Secretary.</w:t>
      </w:r>
    </w:p>
    <w:p w14:paraId="79CC98A4" w14:textId="77777777" w:rsidR="00946213" w:rsidRPr="006933C8" w:rsidRDefault="00C62AEF" w:rsidP="003C3B93">
      <w:pPr>
        <w:numPr>
          <w:ilvl w:val="0"/>
          <w:numId w:val="1"/>
        </w:numPr>
        <w:spacing w:after="118" w:line="295" w:lineRule="auto"/>
        <w:ind w:right="492"/>
        <w:contextualSpacing/>
        <w:jc w:val="both"/>
        <w:rPr>
          <w:rFonts w:ascii="Cavolini" w:eastAsia="Arial" w:hAnsi="Cavolini" w:cs="Cavolini"/>
          <w:color w:val="181717"/>
          <w:lang w:eastAsia="en-GB"/>
        </w:rPr>
      </w:pPr>
      <w:r w:rsidRPr="006933C8">
        <w:rPr>
          <w:rFonts w:ascii="Cavolini" w:eastAsia="Arial" w:hAnsi="Cavolini" w:cs="Cavolini"/>
          <w:color w:val="181717"/>
          <w:lang w:eastAsia="en-GB"/>
        </w:rPr>
        <w:t>Regularly attend Management Committee meetings.</w:t>
      </w:r>
    </w:p>
    <w:p w14:paraId="75B7B133" w14:textId="5E0A60BE" w:rsidR="00946213" w:rsidRPr="006933C8" w:rsidRDefault="007230D0" w:rsidP="003C3B93">
      <w:pPr>
        <w:numPr>
          <w:ilvl w:val="0"/>
          <w:numId w:val="1"/>
        </w:numPr>
        <w:spacing w:after="118" w:line="295" w:lineRule="auto"/>
        <w:ind w:right="492"/>
        <w:contextualSpacing/>
        <w:jc w:val="both"/>
        <w:rPr>
          <w:rFonts w:ascii="Cavolini" w:eastAsia="Arial" w:hAnsi="Cavolini" w:cs="Cavolini"/>
          <w:color w:val="181717"/>
          <w:lang w:eastAsia="en-GB"/>
        </w:rPr>
      </w:pPr>
      <w:r w:rsidRPr="006933C8">
        <w:rPr>
          <w:rFonts w:ascii="Cavolini" w:eastAsia="Arial" w:hAnsi="Cavolini" w:cs="Cavolini"/>
          <w:color w:val="181717"/>
          <w:lang w:eastAsia="en-GB"/>
        </w:rPr>
        <w:t xml:space="preserve">Have a good working knowledge of the </w:t>
      </w:r>
      <w:r w:rsidR="00C62AEF" w:rsidRPr="006933C8">
        <w:rPr>
          <w:rFonts w:ascii="Cavolini" w:eastAsia="Arial" w:hAnsi="Cavolini" w:cs="Cavolini"/>
          <w:color w:val="181717"/>
          <w:lang w:eastAsia="en-GB"/>
        </w:rPr>
        <w:t xml:space="preserve">County </w:t>
      </w:r>
      <w:r w:rsidR="003C3B93" w:rsidRPr="006933C8">
        <w:rPr>
          <w:rFonts w:ascii="Cavolini" w:eastAsia="Arial" w:hAnsi="Cavolini" w:cs="Cavolini"/>
          <w:color w:val="181717"/>
          <w:lang w:eastAsia="en-GB"/>
        </w:rPr>
        <w:t>Regions</w:t>
      </w:r>
      <w:r w:rsidRPr="006933C8">
        <w:rPr>
          <w:rFonts w:ascii="Cavolini" w:eastAsia="Arial" w:hAnsi="Cavolini" w:cs="Cavolini"/>
          <w:color w:val="181717"/>
          <w:lang w:eastAsia="en-GB"/>
        </w:rPr>
        <w:t xml:space="preserve">, </w:t>
      </w:r>
      <w:r w:rsidR="00C62AEF" w:rsidRPr="006933C8">
        <w:rPr>
          <w:rFonts w:ascii="Cavolini" w:eastAsia="Arial" w:hAnsi="Cavolini" w:cs="Cavolini"/>
          <w:color w:val="181717"/>
          <w:lang w:eastAsia="en-GB"/>
        </w:rPr>
        <w:t>B</w:t>
      </w:r>
      <w:r w:rsidRPr="006933C8">
        <w:rPr>
          <w:rFonts w:ascii="Cavolini" w:eastAsia="Arial" w:hAnsi="Cavolini" w:cs="Cavolini"/>
          <w:color w:val="181717"/>
          <w:lang w:eastAsia="en-GB"/>
        </w:rPr>
        <w:t>y</w:t>
      </w:r>
      <w:r w:rsidR="00C62AEF" w:rsidRPr="006933C8">
        <w:rPr>
          <w:rFonts w:ascii="Cavolini" w:eastAsia="Arial" w:hAnsi="Cavolini" w:cs="Cavolini"/>
          <w:color w:val="181717"/>
          <w:lang w:eastAsia="en-GB"/>
        </w:rPr>
        <w:t>e</w:t>
      </w:r>
      <w:r w:rsidRPr="006933C8">
        <w:rPr>
          <w:rFonts w:ascii="Cavolini" w:eastAsia="Arial" w:hAnsi="Cavolini" w:cs="Cavolini"/>
          <w:color w:val="181717"/>
          <w:lang w:eastAsia="en-GB"/>
        </w:rPr>
        <w:t xml:space="preserve"> </w:t>
      </w:r>
      <w:r w:rsidR="00C62AEF" w:rsidRPr="006933C8">
        <w:rPr>
          <w:rFonts w:ascii="Cavolini" w:eastAsia="Arial" w:hAnsi="Cavolini" w:cs="Cavolini"/>
          <w:color w:val="181717"/>
          <w:lang w:eastAsia="en-GB"/>
        </w:rPr>
        <w:t>L</w:t>
      </w:r>
      <w:r w:rsidRPr="006933C8">
        <w:rPr>
          <w:rFonts w:ascii="Cavolini" w:eastAsia="Arial" w:hAnsi="Cavolini" w:cs="Cavolini"/>
          <w:color w:val="181717"/>
          <w:lang w:eastAsia="en-GB"/>
        </w:rPr>
        <w:t>aws, policies and procedures</w:t>
      </w:r>
      <w:r w:rsidR="00C62AEF" w:rsidRPr="006933C8">
        <w:rPr>
          <w:rFonts w:ascii="Cavolini" w:eastAsia="Arial" w:hAnsi="Cavolini" w:cs="Cavolini"/>
          <w:color w:val="181717"/>
          <w:lang w:eastAsia="en-GB"/>
        </w:rPr>
        <w:t>,</w:t>
      </w:r>
      <w:r w:rsidRPr="006933C8">
        <w:rPr>
          <w:rFonts w:ascii="Cavolini" w:eastAsia="Arial" w:hAnsi="Cavolini" w:cs="Cavolini"/>
          <w:color w:val="181717"/>
          <w:lang w:eastAsia="en-GB"/>
        </w:rPr>
        <w:t xml:space="preserve"> as well as the role</w:t>
      </w:r>
      <w:r w:rsidR="00C62AEF" w:rsidRPr="006933C8">
        <w:rPr>
          <w:rFonts w:ascii="Cavolini" w:eastAsia="Arial" w:hAnsi="Cavolini" w:cs="Cavolini"/>
          <w:color w:val="181717"/>
          <w:lang w:eastAsia="en-GB"/>
        </w:rPr>
        <w:t>s</w:t>
      </w:r>
      <w:r w:rsidRPr="006933C8">
        <w:rPr>
          <w:rFonts w:ascii="Cavolini" w:eastAsia="Arial" w:hAnsi="Cavolini" w:cs="Cavolini"/>
          <w:color w:val="181717"/>
          <w:lang w:eastAsia="en-GB"/>
        </w:rPr>
        <w:t xml:space="preserve"> of the </w:t>
      </w:r>
      <w:r w:rsidR="00C62AEF" w:rsidRPr="006933C8">
        <w:rPr>
          <w:rFonts w:ascii="Cavolini" w:eastAsia="Arial" w:hAnsi="Cavolini" w:cs="Cavolini"/>
          <w:color w:val="181717"/>
          <w:lang w:eastAsia="en-GB"/>
        </w:rPr>
        <w:t>Management C</w:t>
      </w:r>
      <w:r w:rsidRPr="006933C8">
        <w:rPr>
          <w:rFonts w:ascii="Cavolini" w:eastAsia="Arial" w:hAnsi="Cavolini" w:cs="Cavolini"/>
          <w:color w:val="181717"/>
          <w:lang w:eastAsia="en-GB"/>
        </w:rPr>
        <w:t>ommittee</w:t>
      </w:r>
      <w:r w:rsidR="00C62AEF" w:rsidRPr="006933C8">
        <w:rPr>
          <w:rFonts w:ascii="Cavolini" w:eastAsia="Arial" w:hAnsi="Cavolini" w:cs="Cavolini"/>
          <w:color w:val="181717"/>
          <w:lang w:eastAsia="en-GB"/>
        </w:rPr>
        <w:t>.</w:t>
      </w:r>
    </w:p>
    <w:p w14:paraId="7BF9618F" w14:textId="5812A32A" w:rsidR="007230D0" w:rsidRPr="006933C8" w:rsidRDefault="00946213" w:rsidP="003C3B93">
      <w:pPr>
        <w:numPr>
          <w:ilvl w:val="0"/>
          <w:numId w:val="1"/>
        </w:numPr>
        <w:spacing w:after="118" w:line="295" w:lineRule="auto"/>
        <w:ind w:right="492"/>
        <w:contextualSpacing/>
        <w:jc w:val="both"/>
        <w:rPr>
          <w:rFonts w:ascii="Cavolini" w:eastAsia="Arial" w:hAnsi="Cavolini" w:cs="Cavolini"/>
          <w:color w:val="181717"/>
          <w:lang w:eastAsia="en-GB"/>
        </w:rPr>
      </w:pPr>
      <w:r w:rsidRPr="006933C8">
        <w:rPr>
          <w:rFonts w:ascii="Cavolini" w:eastAsia="Arial" w:hAnsi="Cavolini" w:cs="Cavolini"/>
          <w:color w:val="181717"/>
          <w:lang w:eastAsia="en-GB"/>
        </w:rPr>
        <w:t xml:space="preserve">Regularly liaise with the Management Committee to ensure they receive assistance and support, as required, and that the Management Committee report to affiliated </w:t>
      </w:r>
      <w:r w:rsidR="003C3B93" w:rsidRPr="006933C8">
        <w:rPr>
          <w:rFonts w:ascii="Cavolini" w:eastAsia="Arial" w:hAnsi="Cavolini" w:cs="Cavolini"/>
          <w:color w:val="181717"/>
          <w:lang w:eastAsia="en-GB"/>
        </w:rPr>
        <w:t>C</w:t>
      </w:r>
      <w:r w:rsidRPr="006933C8">
        <w:rPr>
          <w:rFonts w:ascii="Cavolini" w:eastAsia="Arial" w:hAnsi="Cavolini" w:cs="Cavolini"/>
          <w:color w:val="181717"/>
          <w:lang w:eastAsia="en-GB"/>
        </w:rPr>
        <w:t>lubs on a regular basis.</w:t>
      </w:r>
    </w:p>
    <w:p w14:paraId="1FF4C7E0" w14:textId="247EAF88" w:rsidR="007230D0" w:rsidRPr="006933C8" w:rsidRDefault="007230D0" w:rsidP="003C3B93">
      <w:pPr>
        <w:numPr>
          <w:ilvl w:val="0"/>
          <w:numId w:val="1"/>
        </w:numPr>
        <w:spacing w:after="118" w:line="295" w:lineRule="auto"/>
        <w:ind w:right="492"/>
        <w:contextualSpacing/>
        <w:jc w:val="both"/>
        <w:rPr>
          <w:rFonts w:ascii="Cavolini" w:eastAsia="Arial" w:hAnsi="Cavolini" w:cs="Cavolini"/>
          <w:color w:val="181717"/>
          <w:lang w:eastAsia="en-GB"/>
        </w:rPr>
      </w:pPr>
      <w:r w:rsidRPr="006933C8">
        <w:rPr>
          <w:rFonts w:ascii="Cavolini" w:eastAsia="Arial" w:hAnsi="Cavolini" w:cs="Cavolini"/>
          <w:color w:val="181717"/>
          <w:lang w:eastAsia="en-GB"/>
        </w:rPr>
        <w:t xml:space="preserve">Ensure compliance and legislative obligations are met and the </w:t>
      </w:r>
      <w:r w:rsidR="00C62AEF" w:rsidRPr="006933C8">
        <w:rPr>
          <w:rFonts w:ascii="Cavolini" w:eastAsia="Arial" w:hAnsi="Cavolini" w:cs="Cavolini"/>
          <w:color w:val="181717"/>
          <w:lang w:eastAsia="en-GB"/>
        </w:rPr>
        <w:t>County</w:t>
      </w:r>
      <w:r w:rsidRPr="006933C8">
        <w:rPr>
          <w:rFonts w:ascii="Cavolini" w:eastAsia="Arial" w:hAnsi="Cavolini" w:cs="Cavolini"/>
          <w:color w:val="181717"/>
          <w:lang w:eastAsia="en-GB"/>
        </w:rPr>
        <w:t xml:space="preserve"> meets its </w:t>
      </w:r>
      <w:r w:rsidR="00C62AEF" w:rsidRPr="006933C8">
        <w:rPr>
          <w:rFonts w:ascii="Cavolini" w:eastAsia="Arial" w:hAnsi="Cavolini" w:cs="Cavolini"/>
          <w:color w:val="181717"/>
          <w:lang w:eastAsia="en-GB"/>
        </w:rPr>
        <w:t>Safeguarding</w:t>
      </w:r>
      <w:r w:rsidRPr="006933C8">
        <w:rPr>
          <w:rFonts w:ascii="Cavolini" w:eastAsia="Arial" w:hAnsi="Cavolini" w:cs="Cavolini"/>
          <w:color w:val="181717"/>
          <w:lang w:eastAsia="en-GB"/>
        </w:rPr>
        <w:t xml:space="preserve"> requirements</w:t>
      </w:r>
      <w:r w:rsidR="00C62AEF" w:rsidRPr="006933C8">
        <w:rPr>
          <w:rFonts w:ascii="Cavolini" w:eastAsia="Arial" w:hAnsi="Cavolini" w:cs="Cavolini"/>
          <w:color w:val="181717"/>
          <w:lang w:eastAsia="en-GB"/>
        </w:rPr>
        <w:t>.</w:t>
      </w:r>
      <w:r w:rsidRPr="006933C8">
        <w:rPr>
          <w:rFonts w:ascii="Cavolini" w:eastAsia="Arial" w:hAnsi="Cavolini" w:cs="Cavolini"/>
          <w:color w:val="181717"/>
          <w:lang w:eastAsia="en-GB"/>
        </w:rPr>
        <w:t xml:space="preserve"> </w:t>
      </w:r>
    </w:p>
    <w:p w14:paraId="0CA495B3" w14:textId="60ACDCFF" w:rsidR="007230D0" w:rsidRPr="006933C8" w:rsidRDefault="007230D0" w:rsidP="003C3B93">
      <w:pPr>
        <w:numPr>
          <w:ilvl w:val="0"/>
          <w:numId w:val="2"/>
        </w:numPr>
        <w:autoSpaceDE w:val="0"/>
        <w:autoSpaceDN w:val="0"/>
        <w:adjustRightInd w:val="0"/>
        <w:spacing w:after="0" w:line="288" w:lineRule="auto"/>
        <w:ind w:right="492"/>
        <w:contextualSpacing/>
        <w:jc w:val="both"/>
        <w:rPr>
          <w:rFonts w:ascii="Cavolini" w:eastAsia="Arial" w:hAnsi="Cavolini" w:cs="Cavolini"/>
          <w:color w:val="181717"/>
          <w:lang w:eastAsia="en-GB"/>
        </w:rPr>
      </w:pPr>
      <w:r w:rsidRPr="006933C8">
        <w:rPr>
          <w:rFonts w:ascii="Cavolini" w:eastAsia="Arial" w:hAnsi="Cavolini" w:cs="Cavolini"/>
          <w:color w:val="181717"/>
          <w:lang w:eastAsia="en-GB"/>
        </w:rPr>
        <w:t>Facilitate discussion, maintain focus on agenda, and ensure fully informed decision-making</w:t>
      </w:r>
      <w:r w:rsidR="00C62AEF" w:rsidRPr="006933C8">
        <w:rPr>
          <w:rFonts w:ascii="Cavolini" w:eastAsia="Arial" w:hAnsi="Cavolini" w:cs="Cavolini"/>
          <w:color w:val="181717"/>
          <w:lang w:eastAsia="en-GB"/>
        </w:rPr>
        <w:t xml:space="preserve"> takes place at all County meetings.</w:t>
      </w:r>
    </w:p>
    <w:p w14:paraId="6DEA743B" w14:textId="70EDC7E6" w:rsidR="007230D0" w:rsidRPr="006933C8" w:rsidRDefault="007230D0" w:rsidP="003C3B93">
      <w:pPr>
        <w:numPr>
          <w:ilvl w:val="0"/>
          <w:numId w:val="2"/>
        </w:numPr>
        <w:spacing w:after="118" w:line="295" w:lineRule="auto"/>
        <w:ind w:right="492"/>
        <w:contextualSpacing/>
        <w:jc w:val="both"/>
        <w:rPr>
          <w:rFonts w:ascii="Cavolini" w:eastAsia="Arial" w:hAnsi="Cavolini" w:cs="Cavolini"/>
          <w:color w:val="181717"/>
          <w:lang w:eastAsia="en-GB"/>
        </w:rPr>
      </w:pPr>
      <w:r w:rsidRPr="006933C8">
        <w:rPr>
          <w:rFonts w:ascii="Cavolini" w:eastAsia="Arial" w:hAnsi="Cavolini" w:cs="Cavolini"/>
          <w:color w:val="181717"/>
          <w:lang w:eastAsia="en-GB"/>
        </w:rPr>
        <w:t>Undertake the role in good faith and honesty</w:t>
      </w:r>
      <w:r w:rsidR="00C62AEF" w:rsidRPr="006933C8">
        <w:rPr>
          <w:rFonts w:ascii="Cavolini" w:eastAsia="Arial" w:hAnsi="Cavolini" w:cs="Cavolini"/>
          <w:color w:val="181717"/>
          <w:lang w:eastAsia="en-GB"/>
        </w:rPr>
        <w:t>.</w:t>
      </w:r>
    </w:p>
    <w:p w14:paraId="6D1AAD2D" w14:textId="77777777" w:rsidR="00C62AEF" w:rsidRPr="006933C8" w:rsidRDefault="00C62AEF" w:rsidP="00C62AEF">
      <w:pPr>
        <w:spacing w:after="118" w:line="295" w:lineRule="auto"/>
        <w:ind w:left="370" w:right="492"/>
        <w:contextualSpacing/>
        <w:jc w:val="both"/>
        <w:rPr>
          <w:rFonts w:ascii="Cavolini" w:eastAsia="Arial" w:hAnsi="Cavolini" w:cs="Cavolini"/>
          <w:color w:val="181717"/>
          <w:lang w:eastAsia="en-GB"/>
        </w:rPr>
      </w:pPr>
    </w:p>
    <w:p w14:paraId="03A4A7F6" w14:textId="6A4B423D" w:rsidR="00DC270E" w:rsidRDefault="00DC270E" w:rsidP="007230D0">
      <w:pPr>
        <w:jc w:val="both"/>
        <w:rPr>
          <w:rFonts w:ascii="Cavolini" w:hAnsi="Cavolini" w:cs="Cavolini"/>
        </w:rPr>
      </w:pPr>
    </w:p>
    <w:p w14:paraId="64391B83" w14:textId="7DE16C5E" w:rsidR="006933C8" w:rsidRDefault="006933C8" w:rsidP="007230D0">
      <w:pPr>
        <w:jc w:val="both"/>
        <w:rPr>
          <w:rFonts w:ascii="Cavolini" w:hAnsi="Cavolini" w:cs="Cavolini"/>
        </w:rPr>
      </w:pPr>
    </w:p>
    <w:p w14:paraId="4C07550C" w14:textId="505693C9" w:rsidR="006933C8" w:rsidRDefault="006933C8" w:rsidP="007230D0">
      <w:pPr>
        <w:jc w:val="both"/>
        <w:rPr>
          <w:rFonts w:ascii="Cavolini" w:hAnsi="Cavolini" w:cs="Cavolini"/>
        </w:rPr>
      </w:pPr>
    </w:p>
    <w:p w14:paraId="24706B79" w14:textId="07D7D88D" w:rsidR="006933C8" w:rsidRDefault="006933C8" w:rsidP="007230D0">
      <w:pPr>
        <w:jc w:val="both"/>
        <w:rPr>
          <w:rFonts w:ascii="Cavolini" w:hAnsi="Cavolini" w:cs="Cavolini"/>
        </w:rPr>
      </w:pPr>
    </w:p>
    <w:p w14:paraId="7E9B59A8" w14:textId="77777777" w:rsidR="006933C8" w:rsidRPr="006933C8" w:rsidRDefault="006933C8" w:rsidP="007230D0">
      <w:pPr>
        <w:jc w:val="both"/>
        <w:rPr>
          <w:rFonts w:ascii="Cavolini" w:hAnsi="Cavolini" w:cs="Cavolini"/>
        </w:rPr>
      </w:pPr>
    </w:p>
    <w:p w14:paraId="13437BC8" w14:textId="5BFB8F2B" w:rsidR="007230D0" w:rsidRPr="006933C8" w:rsidRDefault="007230D0" w:rsidP="007230D0">
      <w:pPr>
        <w:spacing w:after="118" w:line="295" w:lineRule="auto"/>
        <w:ind w:left="10" w:right="492" w:hanging="10"/>
        <w:jc w:val="both"/>
        <w:rPr>
          <w:rFonts w:ascii="Cavolini" w:eastAsia="Arial" w:hAnsi="Cavolini" w:cs="Cavolini"/>
          <w:b/>
          <w:color w:val="181717"/>
          <w:lang w:eastAsia="en-GB"/>
        </w:rPr>
      </w:pPr>
      <w:r w:rsidRPr="006933C8">
        <w:rPr>
          <w:rFonts w:ascii="Cavolini" w:eastAsia="Arial" w:hAnsi="Cavolini" w:cs="Cavolini"/>
          <w:b/>
          <w:color w:val="181717"/>
          <w:lang w:eastAsia="en-GB"/>
        </w:rPr>
        <w:lastRenderedPageBreak/>
        <w:t>Knowledge and Skills Required</w:t>
      </w:r>
    </w:p>
    <w:p w14:paraId="5CB05BD5" w14:textId="77777777" w:rsidR="003C3B93" w:rsidRPr="006933C8" w:rsidRDefault="003C3B93" w:rsidP="007230D0">
      <w:pPr>
        <w:spacing w:after="118" w:line="295" w:lineRule="auto"/>
        <w:ind w:left="10" w:right="492" w:hanging="10"/>
        <w:jc w:val="both"/>
        <w:rPr>
          <w:rFonts w:ascii="Cavolini" w:eastAsia="Arial" w:hAnsi="Cavolini" w:cs="Cavolini"/>
          <w:b/>
          <w:color w:val="181717"/>
          <w:lang w:eastAsia="en-GB"/>
        </w:rPr>
      </w:pPr>
    </w:p>
    <w:p w14:paraId="069FD09F" w14:textId="3EDC9678" w:rsidR="007230D0" w:rsidRPr="006933C8" w:rsidRDefault="007230D0" w:rsidP="00946213">
      <w:pPr>
        <w:numPr>
          <w:ilvl w:val="0"/>
          <w:numId w:val="3"/>
        </w:numPr>
        <w:spacing w:after="118" w:line="295" w:lineRule="auto"/>
        <w:ind w:right="492"/>
        <w:contextualSpacing/>
        <w:jc w:val="both"/>
        <w:rPr>
          <w:rFonts w:ascii="Cavolini" w:eastAsia="Arial" w:hAnsi="Cavolini" w:cs="Cavolini"/>
          <w:color w:val="181717"/>
          <w:lang w:eastAsia="en-GB"/>
        </w:rPr>
      </w:pPr>
      <w:r w:rsidRPr="006933C8">
        <w:rPr>
          <w:rFonts w:ascii="Cavolini" w:eastAsia="Arial" w:hAnsi="Cavolini" w:cs="Cavolini"/>
          <w:color w:val="181717"/>
          <w:lang w:eastAsia="en-GB"/>
        </w:rPr>
        <w:t>Dedicated unbiased and impartial person that is receptive to change</w:t>
      </w:r>
      <w:r w:rsidR="00946213" w:rsidRPr="006933C8">
        <w:rPr>
          <w:rFonts w:ascii="Cavolini" w:eastAsia="Arial" w:hAnsi="Cavolini" w:cs="Cavolini"/>
          <w:color w:val="181717"/>
          <w:lang w:eastAsia="en-GB"/>
        </w:rPr>
        <w:t>.</w:t>
      </w:r>
    </w:p>
    <w:p w14:paraId="3C131776" w14:textId="256AFCA9" w:rsidR="007230D0" w:rsidRPr="006933C8" w:rsidRDefault="007230D0" w:rsidP="007230D0">
      <w:pPr>
        <w:numPr>
          <w:ilvl w:val="0"/>
          <w:numId w:val="3"/>
        </w:numPr>
        <w:spacing w:after="118" w:line="295" w:lineRule="auto"/>
        <w:ind w:right="492"/>
        <w:contextualSpacing/>
        <w:jc w:val="both"/>
        <w:rPr>
          <w:rFonts w:ascii="Cavolini" w:eastAsia="Arial" w:hAnsi="Cavolini" w:cs="Cavolini"/>
          <w:color w:val="181717"/>
          <w:lang w:eastAsia="en-GB"/>
        </w:rPr>
      </w:pPr>
      <w:r w:rsidRPr="006933C8">
        <w:rPr>
          <w:rFonts w:ascii="Cavolini" w:eastAsia="Arial" w:hAnsi="Cavolini" w:cs="Cavolini"/>
          <w:color w:val="181717"/>
          <w:lang w:eastAsia="en-GB"/>
        </w:rPr>
        <w:t>Communicate effectively</w:t>
      </w:r>
      <w:r w:rsidR="00946213" w:rsidRPr="006933C8">
        <w:rPr>
          <w:rFonts w:ascii="Cavolini" w:eastAsia="Arial" w:hAnsi="Cavolini" w:cs="Cavolini"/>
          <w:color w:val="181717"/>
          <w:lang w:eastAsia="en-GB"/>
        </w:rPr>
        <w:t>.</w:t>
      </w:r>
    </w:p>
    <w:p w14:paraId="146BB6FD" w14:textId="7DA67F05" w:rsidR="003C3B93" w:rsidRPr="006933C8" w:rsidRDefault="003C3B93" w:rsidP="007230D0">
      <w:pPr>
        <w:numPr>
          <w:ilvl w:val="0"/>
          <w:numId w:val="3"/>
        </w:numPr>
        <w:spacing w:after="118" w:line="295" w:lineRule="auto"/>
        <w:ind w:right="492"/>
        <w:contextualSpacing/>
        <w:jc w:val="both"/>
        <w:rPr>
          <w:rFonts w:ascii="Cavolini" w:eastAsia="Arial" w:hAnsi="Cavolini" w:cs="Cavolini"/>
          <w:color w:val="181717"/>
          <w:lang w:eastAsia="en-GB"/>
        </w:rPr>
      </w:pPr>
      <w:r w:rsidRPr="006933C8">
        <w:rPr>
          <w:rFonts w:ascii="Cavolini" w:eastAsia="Arial" w:hAnsi="Cavolini" w:cs="Cavolini"/>
          <w:color w:val="181717"/>
          <w:lang w:eastAsia="en-GB"/>
        </w:rPr>
        <w:t>Diligent with receipts and monies.</w:t>
      </w:r>
    </w:p>
    <w:p w14:paraId="292868EA" w14:textId="77777777" w:rsidR="003C3B93" w:rsidRPr="006933C8" w:rsidRDefault="003C3B93" w:rsidP="003C3B93">
      <w:pPr>
        <w:numPr>
          <w:ilvl w:val="0"/>
          <w:numId w:val="3"/>
        </w:numPr>
        <w:spacing w:after="118" w:line="295" w:lineRule="auto"/>
        <w:ind w:right="492"/>
        <w:contextualSpacing/>
        <w:jc w:val="both"/>
        <w:rPr>
          <w:rFonts w:ascii="Cavolini" w:eastAsia="Arial" w:hAnsi="Cavolini" w:cs="Cavolini"/>
          <w:color w:val="181717"/>
          <w:lang w:eastAsia="en-GB"/>
        </w:rPr>
      </w:pPr>
      <w:r w:rsidRPr="006933C8">
        <w:rPr>
          <w:rFonts w:ascii="Cavolini" w:eastAsia="Arial" w:hAnsi="Cavolini" w:cs="Cavolini"/>
          <w:color w:val="181717"/>
          <w:lang w:eastAsia="en-GB"/>
        </w:rPr>
        <w:t>Financial accounting or book-keeping experience preferred.</w:t>
      </w:r>
    </w:p>
    <w:p w14:paraId="0611AE2D" w14:textId="04BDAA05" w:rsidR="003C3B93" w:rsidRPr="006933C8" w:rsidRDefault="003C3B93" w:rsidP="003C3B93">
      <w:pPr>
        <w:numPr>
          <w:ilvl w:val="0"/>
          <w:numId w:val="3"/>
        </w:numPr>
        <w:spacing w:after="118" w:line="295" w:lineRule="auto"/>
        <w:ind w:right="492"/>
        <w:contextualSpacing/>
        <w:jc w:val="both"/>
        <w:rPr>
          <w:rFonts w:ascii="Cavolini" w:eastAsia="Arial" w:hAnsi="Cavolini" w:cs="Cavolini"/>
          <w:color w:val="181717"/>
          <w:lang w:eastAsia="en-GB"/>
        </w:rPr>
      </w:pPr>
      <w:r w:rsidRPr="006933C8">
        <w:rPr>
          <w:rFonts w:ascii="Cavolini" w:hAnsi="Cavolini" w:cs="Cavolini"/>
        </w:rPr>
        <w:t>Good with IT / computers / email / accounting software / spreadsheets.</w:t>
      </w:r>
    </w:p>
    <w:p w14:paraId="13DA2093" w14:textId="7086F6F9" w:rsidR="003C3B93" w:rsidRPr="006933C8" w:rsidRDefault="003C3B93" w:rsidP="007230D0">
      <w:pPr>
        <w:pStyle w:val="ListParagraph"/>
        <w:numPr>
          <w:ilvl w:val="0"/>
          <w:numId w:val="3"/>
        </w:numPr>
        <w:spacing w:after="118" w:line="295" w:lineRule="auto"/>
        <w:ind w:right="492"/>
        <w:jc w:val="both"/>
        <w:rPr>
          <w:rFonts w:ascii="Cavolini" w:hAnsi="Cavolini" w:cs="Cavolini"/>
          <w:sz w:val="22"/>
        </w:rPr>
      </w:pPr>
      <w:r w:rsidRPr="006933C8">
        <w:rPr>
          <w:rFonts w:ascii="Cavolini" w:hAnsi="Cavolini" w:cs="Cavolini"/>
          <w:sz w:val="22"/>
        </w:rPr>
        <w:t>Able to present reports and findings at Management Committee meetings &amp; AGM.</w:t>
      </w:r>
    </w:p>
    <w:p w14:paraId="53C5F534" w14:textId="77777777" w:rsidR="003C3B93" w:rsidRPr="006933C8" w:rsidRDefault="007230D0" w:rsidP="003C3B93">
      <w:pPr>
        <w:pStyle w:val="ListParagraph"/>
        <w:numPr>
          <w:ilvl w:val="0"/>
          <w:numId w:val="3"/>
        </w:numPr>
        <w:spacing w:after="118" w:line="295" w:lineRule="auto"/>
        <w:ind w:right="492"/>
        <w:jc w:val="both"/>
        <w:rPr>
          <w:rFonts w:ascii="Cavolini" w:hAnsi="Cavolini" w:cs="Cavolini"/>
          <w:sz w:val="22"/>
        </w:rPr>
      </w:pPr>
      <w:r w:rsidRPr="006933C8">
        <w:rPr>
          <w:rFonts w:ascii="Cavolini" w:hAnsi="Cavolini" w:cs="Cavolini"/>
          <w:sz w:val="22"/>
        </w:rPr>
        <w:t xml:space="preserve">Supportive of all </w:t>
      </w:r>
      <w:r w:rsidR="00946213" w:rsidRPr="006933C8">
        <w:rPr>
          <w:rFonts w:ascii="Cavolini" w:hAnsi="Cavolini" w:cs="Cavolini"/>
          <w:sz w:val="22"/>
        </w:rPr>
        <w:t xml:space="preserve">affiliated </w:t>
      </w:r>
      <w:r w:rsidRPr="006933C8">
        <w:rPr>
          <w:rFonts w:ascii="Cavolini" w:hAnsi="Cavolini" w:cs="Cavolini"/>
          <w:sz w:val="22"/>
        </w:rPr>
        <w:t>members</w:t>
      </w:r>
      <w:r w:rsidR="00946213" w:rsidRPr="006933C8">
        <w:rPr>
          <w:rFonts w:ascii="Cavolini" w:hAnsi="Cavolini" w:cs="Cavolini"/>
          <w:sz w:val="22"/>
        </w:rPr>
        <w:t>.</w:t>
      </w:r>
    </w:p>
    <w:p w14:paraId="6B501270" w14:textId="0C40F69F" w:rsidR="007230D0" w:rsidRPr="006933C8" w:rsidRDefault="007230D0" w:rsidP="003C3B93">
      <w:pPr>
        <w:pStyle w:val="ListParagraph"/>
        <w:numPr>
          <w:ilvl w:val="0"/>
          <w:numId w:val="3"/>
        </w:numPr>
        <w:spacing w:after="118" w:line="295" w:lineRule="auto"/>
        <w:ind w:right="492"/>
        <w:jc w:val="both"/>
        <w:rPr>
          <w:rFonts w:ascii="Cavolini" w:hAnsi="Cavolini" w:cs="Cavolini"/>
          <w:sz w:val="22"/>
        </w:rPr>
      </w:pPr>
      <w:r w:rsidRPr="006933C8">
        <w:rPr>
          <w:rFonts w:ascii="Cavolini" w:hAnsi="Cavolini" w:cs="Cavolini"/>
          <w:sz w:val="22"/>
        </w:rPr>
        <w:t xml:space="preserve">Aware of the future direction and plans of the </w:t>
      </w:r>
      <w:r w:rsidR="00946213" w:rsidRPr="006933C8">
        <w:rPr>
          <w:rFonts w:ascii="Cavolini" w:hAnsi="Cavolini" w:cs="Cavolini"/>
          <w:sz w:val="22"/>
        </w:rPr>
        <w:t>County.</w:t>
      </w:r>
    </w:p>
    <w:p w14:paraId="4F7B2622" w14:textId="77777777" w:rsidR="003C3B93" w:rsidRPr="006933C8" w:rsidRDefault="003C3B93" w:rsidP="003C3B93">
      <w:pPr>
        <w:pStyle w:val="ListParagraph"/>
        <w:numPr>
          <w:ilvl w:val="0"/>
          <w:numId w:val="3"/>
        </w:numPr>
        <w:spacing w:after="118" w:line="295" w:lineRule="auto"/>
        <w:ind w:right="492"/>
        <w:jc w:val="both"/>
        <w:rPr>
          <w:rFonts w:ascii="Cavolini" w:hAnsi="Cavolini" w:cs="Cavolini"/>
          <w:sz w:val="22"/>
        </w:rPr>
      </w:pPr>
      <w:r w:rsidRPr="006933C8">
        <w:rPr>
          <w:rFonts w:ascii="Cavolini" w:hAnsi="Cavolini" w:cs="Cavolini"/>
          <w:sz w:val="22"/>
        </w:rPr>
        <w:t>Honest and trustworthy.</w:t>
      </w:r>
    </w:p>
    <w:p w14:paraId="748838E6" w14:textId="77777777" w:rsidR="003C3B93" w:rsidRPr="006933C8" w:rsidRDefault="007230D0" w:rsidP="007230D0">
      <w:pPr>
        <w:pStyle w:val="ListParagraph"/>
        <w:numPr>
          <w:ilvl w:val="0"/>
          <w:numId w:val="3"/>
        </w:numPr>
        <w:spacing w:after="118" w:line="295" w:lineRule="auto"/>
        <w:ind w:right="492"/>
        <w:jc w:val="both"/>
        <w:rPr>
          <w:rFonts w:ascii="Cavolini" w:hAnsi="Cavolini" w:cs="Cavolini"/>
          <w:sz w:val="22"/>
        </w:rPr>
      </w:pPr>
      <w:r w:rsidRPr="006933C8">
        <w:rPr>
          <w:rFonts w:ascii="Cavolini" w:hAnsi="Cavolini" w:cs="Cavolini"/>
          <w:sz w:val="22"/>
        </w:rPr>
        <w:t>Well organised</w:t>
      </w:r>
      <w:r w:rsidR="00946213" w:rsidRPr="006933C8">
        <w:rPr>
          <w:rFonts w:ascii="Cavolini" w:hAnsi="Cavolini" w:cs="Cavolini"/>
          <w:sz w:val="22"/>
        </w:rPr>
        <w:t>.</w:t>
      </w:r>
    </w:p>
    <w:p w14:paraId="2C4658AF" w14:textId="09E014BC" w:rsidR="007230D0" w:rsidRPr="006933C8" w:rsidRDefault="007230D0" w:rsidP="007230D0">
      <w:pPr>
        <w:pStyle w:val="ListParagraph"/>
        <w:numPr>
          <w:ilvl w:val="0"/>
          <w:numId w:val="3"/>
        </w:numPr>
        <w:spacing w:after="118" w:line="295" w:lineRule="auto"/>
        <w:ind w:right="492"/>
        <w:jc w:val="both"/>
        <w:rPr>
          <w:rFonts w:ascii="Cavolini" w:hAnsi="Cavolini" w:cs="Cavolini"/>
          <w:sz w:val="22"/>
        </w:rPr>
      </w:pPr>
      <w:r w:rsidRPr="006933C8">
        <w:rPr>
          <w:rFonts w:ascii="Cavolini" w:hAnsi="Cavolini" w:cs="Cavolini"/>
          <w:sz w:val="22"/>
        </w:rPr>
        <w:t>Enthusiastic</w:t>
      </w:r>
      <w:r w:rsidR="00946213" w:rsidRPr="006933C8">
        <w:rPr>
          <w:rFonts w:ascii="Cavolini" w:hAnsi="Cavolini" w:cs="Cavolini"/>
          <w:sz w:val="22"/>
        </w:rPr>
        <w:t>.</w:t>
      </w:r>
    </w:p>
    <w:p w14:paraId="21C4ED25" w14:textId="062F60C0" w:rsidR="007230D0" w:rsidRPr="006933C8" w:rsidRDefault="007230D0" w:rsidP="007230D0">
      <w:pPr>
        <w:numPr>
          <w:ilvl w:val="0"/>
          <w:numId w:val="3"/>
        </w:numPr>
        <w:spacing w:after="118" w:line="295" w:lineRule="auto"/>
        <w:ind w:right="492"/>
        <w:contextualSpacing/>
        <w:jc w:val="both"/>
        <w:rPr>
          <w:rFonts w:ascii="Cavolini" w:eastAsia="Arial" w:hAnsi="Cavolini" w:cs="Cavolini"/>
          <w:color w:val="181717"/>
          <w:lang w:eastAsia="en-GB"/>
        </w:rPr>
      </w:pPr>
      <w:r w:rsidRPr="006933C8">
        <w:rPr>
          <w:rFonts w:ascii="Cavolini" w:eastAsia="Arial" w:hAnsi="Cavolini" w:cs="Cavolini"/>
          <w:color w:val="181717"/>
          <w:lang w:eastAsia="en-GB"/>
        </w:rPr>
        <w:t>Able to work well with people</w:t>
      </w:r>
      <w:r w:rsidR="00946213" w:rsidRPr="006933C8">
        <w:rPr>
          <w:rFonts w:ascii="Cavolini" w:eastAsia="Arial" w:hAnsi="Cavolini" w:cs="Cavolini"/>
          <w:color w:val="181717"/>
          <w:lang w:eastAsia="en-GB"/>
        </w:rPr>
        <w:t>.</w:t>
      </w:r>
      <w:r w:rsidRPr="006933C8">
        <w:rPr>
          <w:rFonts w:ascii="Cavolini" w:eastAsia="Arial" w:hAnsi="Cavolini" w:cs="Cavolini"/>
          <w:color w:val="181717"/>
          <w:lang w:eastAsia="en-GB"/>
        </w:rPr>
        <w:t xml:space="preserve"> </w:t>
      </w:r>
    </w:p>
    <w:p w14:paraId="1ACA676E" w14:textId="629F569A" w:rsidR="007230D0" w:rsidRPr="006933C8" w:rsidRDefault="007230D0" w:rsidP="007230D0">
      <w:pPr>
        <w:numPr>
          <w:ilvl w:val="0"/>
          <w:numId w:val="3"/>
        </w:numPr>
        <w:spacing w:after="118" w:line="295" w:lineRule="auto"/>
        <w:ind w:right="492"/>
        <w:contextualSpacing/>
        <w:jc w:val="both"/>
        <w:rPr>
          <w:rFonts w:ascii="Cavolini" w:eastAsia="Arial" w:hAnsi="Cavolini" w:cs="Cavolini"/>
          <w:color w:val="181717"/>
          <w:lang w:eastAsia="en-GB"/>
        </w:rPr>
      </w:pPr>
      <w:r w:rsidRPr="006933C8">
        <w:rPr>
          <w:rFonts w:ascii="Cavolini" w:eastAsia="Arial" w:hAnsi="Cavolini" w:cs="Cavolini"/>
          <w:color w:val="181717"/>
          <w:lang w:eastAsia="en-GB"/>
        </w:rPr>
        <w:t>Innovative thinker &amp; receptive to new ideas</w:t>
      </w:r>
      <w:r w:rsidR="00946213" w:rsidRPr="006933C8">
        <w:rPr>
          <w:rFonts w:ascii="Cavolini" w:eastAsia="Arial" w:hAnsi="Cavolini" w:cs="Cavolini"/>
          <w:color w:val="181717"/>
          <w:lang w:eastAsia="en-GB"/>
        </w:rPr>
        <w:t>.</w:t>
      </w:r>
    </w:p>
    <w:p w14:paraId="61EEA945" w14:textId="15CA3C45" w:rsidR="007230D0" w:rsidRPr="006933C8" w:rsidRDefault="007230D0" w:rsidP="007230D0">
      <w:pPr>
        <w:numPr>
          <w:ilvl w:val="0"/>
          <w:numId w:val="3"/>
        </w:numPr>
        <w:spacing w:after="118" w:line="295" w:lineRule="auto"/>
        <w:ind w:right="492"/>
        <w:contextualSpacing/>
        <w:jc w:val="both"/>
        <w:rPr>
          <w:rFonts w:ascii="Cavolini" w:eastAsia="Arial" w:hAnsi="Cavolini" w:cs="Cavolini"/>
          <w:color w:val="181717"/>
          <w:lang w:eastAsia="en-GB"/>
        </w:rPr>
      </w:pPr>
      <w:r w:rsidRPr="006933C8">
        <w:rPr>
          <w:rFonts w:ascii="Cavolini" w:eastAsia="Arial" w:hAnsi="Cavolini" w:cs="Cavolini"/>
          <w:color w:val="181717"/>
          <w:lang w:eastAsia="en-GB"/>
        </w:rPr>
        <w:t>Prepared to make a regular time commitment</w:t>
      </w:r>
      <w:r w:rsidR="00946213" w:rsidRPr="006933C8">
        <w:rPr>
          <w:rFonts w:ascii="Cavolini" w:eastAsia="Arial" w:hAnsi="Cavolini" w:cs="Cavolini"/>
          <w:color w:val="181717"/>
          <w:lang w:eastAsia="en-GB"/>
        </w:rPr>
        <w:t>.</w:t>
      </w:r>
    </w:p>
    <w:p w14:paraId="1BE0B2C1" w14:textId="0A76F33E" w:rsidR="007230D0" w:rsidRPr="006933C8" w:rsidRDefault="007230D0" w:rsidP="007230D0">
      <w:pPr>
        <w:numPr>
          <w:ilvl w:val="0"/>
          <w:numId w:val="3"/>
        </w:numPr>
        <w:spacing w:after="118" w:line="295" w:lineRule="auto"/>
        <w:ind w:right="492"/>
        <w:contextualSpacing/>
        <w:jc w:val="both"/>
        <w:rPr>
          <w:rFonts w:ascii="Cavolini" w:eastAsia="Arial" w:hAnsi="Cavolini" w:cs="Cavolini"/>
          <w:color w:val="181717"/>
          <w:lang w:eastAsia="en-GB"/>
        </w:rPr>
      </w:pPr>
      <w:r w:rsidRPr="006933C8">
        <w:rPr>
          <w:rFonts w:ascii="Cavolini" w:eastAsia="Arial" w:hAnsi="Cavolini" w:cs="Cavolini"/>
          <w:color w:val="181717"/>
          <w:lang w:eastAsia="en-GB"/>
        </w:rPr>
        <w:t>Friendly &amp; outgoing</w:t>
      </w:r>
      <w:r w:rsidR="00946213" w:rsidRPr="006933C8">
        <w:rPr>
          <w:rFonts w:ascii="Cavolini" w:eastAsia="Arial" w:hAnsi="Cavolini" w:cs="Cavolini"/>
          <w:color w:val="181717"/>
          <w:lang w:eastAsia="en-GB"/>
        </w:rPr>
        <w:t>.</w:t>
      </w:r>
    </w:p>
    <w:p w14:paraId="1636652A" w14:textId="105E52A4" w:rsidR="007230D0" w:rsidRPr="006933C8" w:rsidRDefault="007230D0" w:rsidP="007230D0">
      <w:pPr>
        <w:numPr>
          <w:ilvl w:val="0"/>
          <w:numId w:val="3"/>
        </w:numPr>
        <w:spacing w:after="118" w:line="295" w:lineRule="auto"/>
        <w:ind w:right="492"/>
        <w:contextualSpacing/>
        <w:jc w:val="both"/>
        <w:rPr>
          <w:rFonts w:ascii="Cavolini" w:eastAsia="Arial" w:hAnsi="Cavolini" w:cs="Cavolini"/>
          <w:color w:val="181717"/>
          <w:lang w:eastAsia="en-GB"/>
        </w:rPr>
      </w:pPr>
      <w:r w:rsidRPr="006933C8">
        <w:rPr>
          <w:rFonts w:ascii="Cavolini" w:eastAsia="Arial" w:hAnsi="Cavolini" w:cs="Cavolini"/>
          <w:color w:val="181717"/>
          <w:lang w:eastAsia="en-GB"/>
        </w:rPr>
        <w:t>Diplomatic</w:t>
      </w:r>
      <w:r w:rsidR="00946213" w:rsidRPr="006933C8">
        <w:rPr>
          <w:rFonts w:ascii="Cavolini" w:eastAsia="Arial" w:hAnsi="Cavolini" w:cs="Cavolini"/>
          <w:color w:val="181717"/>
          <w:lang w:eastAsia="en-GB"/>
        </w:rPr>
        <w:t>.</w:t>
      </w:r>
    </w:p>
    <w:p w14:paraId="1E9984D7" w14:textId="0854C60F" w:rsidR="007230D0" w:rsidRPr="006933C8" w:rsidRDefault="007230D0" w:rsidP="007230D0">
      <w:pPr>
        <w:numPr>
          <w:ilvl w:val="0"/>
          <w:numId w:val="3"/>
        </w:numPr>
        <w:spacing w:after="118" w:line="295" w:lineRule="auto"/>
        <w:ind w:right="492"/>
        <w:contextualSpacing/>
        <w:jc w:val="both"/>
        <w:rPr>
          <w:rFonts w:ascii="Cavolini" w:hAnsi="Cavolini" w:cs="Cavolini"/>
        </w:rPr>
      </w:pPr>
      <w:r w:rsidRPr="006933C8">
        <w:rPr>
          <w:rFonts w:ascii="Cavolini" w:eastAsia="Arial" w:hAnsi="Cavolini" w:cs="Cavolini"/>
          <w:color w:val="181717"/>
          <w:lang w:eastAsia="en-GB"/>
        </w:rPr>
        <w:t>Able to present and speak publicly</w:t>
      </w:r>
      <w:r w:rsidR="00946213" w:rsidRPr="006933C8">
        <w:rPr>
          <w:rFonts w:ascii="Cavolini" w:eastAsia="Arial" w:hAnsi="Cavolini" w:cs="Cavolini"/>
          <w:color w:val="181717"/>
          <w:lang w:eastAsia="en-GB"/>
        </w:rPr>
        <w:t>.</w:t>
      </w:r>
    </w:p>
    <w:p w14:paraId="6F15469B" w14:textId="77777777" w:rsidR="003C3B93" w:rsidRPr="006933C8" w:rsidRDefault="003C3B93" w:rsidP="003C3B93">
      <w:pPr>
        <w:spacing w:after="118" w:line="295" w:lineRule="auto"/>
        <w:ind w:right="492"/>
        <w:contextualSpacing/>
        <w:jc w:val="both"/>
        <w:rPr>
          <w:rFonts w:ascii="Cavolini" w:eastAsia="Arial" w:hAnsi="Cavolini" w:cs="Cavolini"/>
          <w:color w:val="181717"/>
          <w:lang w:eastAsia="en-GB"/>
        </w:rPr>
      </w:pPr>
    </w:p>
    <w:p w14:paraId="1E42A73D" w14:textId="77777777" w:rsidR="003C3B93" w:rsidRPr="006933C8" w:rsidRDefault="003C3B93" w:rsidP="003C3B93">
      <w:pPr>
        <w:spacing w:after="118" w:line="295" w:lineRule="auto"/>
        <w:ind w:left="10" w:right="492" w:hanging="10"/>
        <w:jc w:val="both"/>
        <w:rPr>
          <w:rFonts w:ascii="Cavolini" w:eastAsia="Arial" w:hAnsi="Cavolini" w:cs="Cavolini"/>
          <w:b/>
          <w:color w:val="181717"/>
          <w:lang w:eastAsia="en-GB"/>
        </w:rPr>
      </w:pPr>
    </w:p>
    <w:p w14:paraId="7E2EDAA9" w14:textId="77777777" w:rsidR="003C3B93" w:rsidRPr="006933C8" w:rsidRDefault="003C3B93" w:rsidP="003C3B93">
      <w:pPr>
        <w:spacing w:after="118" w:line="295" w:lineRule="auto"/>
        <w:ind w:left="10" w:right="492" w:hanging="10"/>
        <w:jc w:val="both"/>
        <w:rPr>
          <w:rFonts w:ascii="Cavolini" w:eastAsia="Arial" w:hAnsi="Cavolini" w:cs="Cavolini"/>
          <w:b/>
          <w:color w:val="181717"/>
          <w:lang w:eastAsia="en-GB"/>
        </w:rPr>
      </w:pPr>
    </w:p>
    <w:p w14:paraId="75656F9F" w14:textId="77777777" w:rsidR="003C3B93" w:rsidRPr="006933C8" w:rsidRDefault="003C3B93" w:rsidP="003C3B93">
      <w:pPr>
        <w:spacing w:after="118" w:line="295" w:lineRule="auto"/>
        <w:ind w:left="10" w:right="492" w:hanging="10"/>
        <w:jc w:val="both"/>
        <w:rPr>
          <w:rFonts w:ascii="Cavolini" w:eastAsia="Arial" w:hAnsi="Cavolini" w:cs="Cavolini"/>
          <w:b/>
          <w:color w:val="181717"/>
          <w:lang w:eastAsia="en-GB"/>
        </w:rPr>
      </w:pPr>
    </w:p>
    <w:p w14:paraId="7E169D9B" w14:textId="66877376" w:rsidR="003C3B93" w:rsidRPr="006933C8" w:rsidRDefault="003C3B93" w:rsidP="003C3B93">
      <w:pPr>
        <w:spacing w:after="118" w:line="295" w:lineRule="auto"/>
        <w:ind w:left="10" w:right="492" w:hanging="10"/>
        <w:jc w:val="both"/>
        <w:rPr>
          <w:rFonts w:ascii="Cavolini" w:eastAsia="Arial" w:hAnsi="Cavolini" w:cs="Cavolini"/>
          <w:b/>
          <w:color w:val="181717"/>
          <w:lang w:eastAsia="en-GB"/>
        </w:rPr>
      </w:pPr>
      <w:r w:rsidRPr="006933C8">
        <w:rPr>
          <w:rFonts w:ascii="Cavolini" w:eastAsia="Arial" w:hAnsi="Cavolini" w:cs="Cavolini"/>
          <w:b/>
          <w:color w:val="181717"/>
          <w:lang w:eastAsia="en-GB"/>
        </w:rPr>
        <w:t>Length of Appointment</w:t>
      </w:r>
    </w:p>
    <w:p w14:paraId="44A94A54" w14:textId="77777777" w:rsidR="003C3B93" w:rsidRPr="006933C8" w:rsidRDefault="003C3B93" w:rsidP="003C3B93">
      <w:pPr>
        <w:spacing w:after="118" w:line="295" w:lineRule="auto"/>
        <w:ind w:left="10" w:right="492" w:hanging="10"/>
        <w:jc w:val="both"/>
        <w:rPr>
          <w:rFonts w:ascii="Cavolini" w:eastAsia="Arial" w:hAnsi="Cavolini" w:cs="Cavolini"/>
          <w:b/>
          <w:color w:val="181717"/>
          <w:lang w:eastAsia="en-GB"/>
        </w:rPr>
      </w:pPr>
    </w:p>
    <w:p w14:paraId="2D955EA5" w14:textId="7A0660A1" w:rsidR="003C3B93" w:rsidRPr="006933C8" w:rsidRDefault="003C3B93" w:rsidP="003C3B93">
      <w:pPr>
        <w:spacing w:after="118" w:line="295" w:lineRule="auto"/>
        <w:ind w:left="10" w:right="492" w:hanging="10"/>
        <w:jc w:val="both"/>
        <w:rPr>
          <w:rFonts w:ascii="Cavolini" w:eastAsia="Arial" w:hAnsi="Cavolini" w:cs="Cavolini"/>
          <w:bCs/>
          <w:color w:val="181717"/>
          <w:lang w:eastAsia="en-GB"/>
        </w:rPr>
      </w:pPr>
      <w:r w:rsidRPr="006933C8">
        <w:rPr>
          <w:rFonts w:ascii="Cavolini" w:eastAsia="Arial" w:hAnsi="Cavolini" w:cs="Cavolini"/>
          <w:bCs/>
          <w:color w:val="181717"/>
          <w:lang w:eastAsia="en-GB"/>
        </w:rPr>
        <w:t>The appointment of County Financial Officer is a one-year Term of Office, elected annually at the Annual General Meeting.</w:t>
      </w:r>
    </w:p>
    <w:p w14:paraId="565CA985" w14:textId="77777777" w:rsidR="003C3B93" w:rsidRPr="006933C8" w:rsidRDefault="003C3B93" w:rsidP="003C3B93">
      <w:pPr>
        <w:spacing w:after="118" w:line="295" w:lineRule="auto"/>
        <w:ind w:left="10" w:right="492" w:hanging="10"/>
        <w:jc w:val="both"/>
        <w:rPr>
          <w:rFonts w:ascii="Cavolini" w:eastAsia="Arial" w:hAnsi="Cavolini" w:cs="Cavolini"/>
          <w:bCs/>
          <w:color w:val="181717"/>
          <w:lang w:eastAsia="en-GB"/>
        </w:rPr>
      </w:pPr>
    </w:p>
    <w:p w14:paraId="3BE03B64" w14:textId="77777777" w:rsidR="003C3B93" w:rsidRPr="006933C8" w:rsidRDefault="003C3B93" w:rsidP="003C3B93">
      <w:pPr>
        <w:spacing w:after="118" w:line="295" w:lineRule="auto"/>
        <w:ind w:left="10" w:right="492" w:hanging="10"/>
        <w:jc w:val="both"/>
        <w:rPr>
          <w:rFonts w:ascii="Cavolini" w:eastAsia="Arial" w:hAnsi="Cavolini" w:cs="Cavolini"/>
          <w:b/>
          <w:color w:val="181717"/>
          <w:lang w:eastAsia="en-GB"/>
        </w:rPr>
      </w:pPr>
      <w:r w:rsidRPr="006933C8">
        <w:rPr>
          <w:rFonts w:ascii="Cavolini" w:eastAsia="Arial" w:hAnsi="Cavolini" w:cs="Cavolini"/>
          <w:b/>
          <w:color w:val="181717"/>
          <w:lang w:eastAsia="en-GB"/>
        </w:rPr>
        <w:t>Honoraria</w:t>
      </w:r>
    </w:p>
    <w:p w14:paraId="245350A2" w14:textId="77777777" w:rsidR="003C3B93" w:rsidRPr="006933C8" w:rsidRDefault="003C3B93" w:rsidP="003C3B93">
      <w:pPr>
        <w:spacing w:after="118" w:line="295" w:lineRule="auto"/>
        <w:ind w:left="10" w:right="492" w:hanging="10"/>
        <w:jc w:val="both"/>
        <w:rPr>
          <w:rFonts w:ascii="Cavolini" w:eastAsia="Arial" w:hAnsi="Cavolini" w:cs="Cavolini"/>
          <w:b/>
          <w:color w:val="181717"/>
          <w:lang w:eastAsia="en-GB"/>
        </w:rPr>
      </w:pPr>
    </w:p>
    <w:p w14:paraId="2B492082" w14:textId="12D249C5" w:rsidR="003C3B93" w:rsidRPr="006933C8" w:rsidRDefault="003C3B93" w:rsidP="003C3B93">
      <w:pPr>
        <w:spacing w:after="118" w:line="295" w:lineRule="auto"/>
        <w:ind w:left="10" w:right="492" w:hanging="10"/>
        <w:jc w:val="both"/>
        <w:rPr>
          <w:rFonts w:ascii="Cavolini" w:eastAsia="Arial" w:hAnsi="Cavolini" w:cs="Cavolini"/>
          <w:bCs/>
          <w:color w:val="181717"/>
          <w:lang w:eastAsia="en-GB"/>
        </w:rPr>
      </w:pPr>
      <w:r w:rsidRPr="006933C8">
        <w:rPr>
          <w:rFonts w:ascii="Cavolini" w:eastAsia="Arial" w:hAnsi="Cavolini" w:cs="Cavolini"/>
          <w:bCs/>
          <w:color w:val="181717"/>
          <w:lang w:eastAsia="en-GB"/>
        </w:rPr>
        <w:t>The County Financial Officer role is an honorarium position. The role attracts an honorarium of £1,</w:t>
      </w:r>
      <w:r w:rsidR="00D63465">
        <w:rPr>
          <w:rFonts w:ascii="Cavolini" w:eastAsia="Arial" w:hAnsi="Cavolini" w:cs="Cavolini"/>
          <w:bCs/>
          <w:color w:val="181717"/>
          <w:lang w:eastAsia="en-GB"/>
        </w:rPr>
        <w:t>400</w:t>
      </w:r>
      <w:r w:rsidRPr="006933C8">
        <w:rPr>
          <w:rFonts w:ascii="Cavolini" w:eastAsia="Arial" w:hAnsi="Cavolini" w:cs="Cavolini"/>
          <w:bCs/>
          <w:color w:val="181717"/>
          <w:lang w:eastAsia="en-GB"/>
        </w:rPr>
        <w:t>, paid quarterly in arrears (£</w:t>
      </w:r>
      <w:r w:rsidR="00D63465">
        <w:rPr>
          <w:rFonts w:ascii="Cavolini" w:eastAsia="Arial" w:hAnsi="Cavolini" w:cs="Cavolini"/>
          <w:bCs/>
          <w:color w:val="181717"/>
          <w:lang w:eastAsia="en-GB"/>
        </w:rPr>
        <w:t>350</w:t>
      </w:r>
      <w:r w:rsidRPr="006933C8">
        <w:rPr>
          <w:rFonts w:ascii="Cavolini" w:eastAsia="Arial" w:hAnsi="Cavolini" w:cs="Cavolini"/>
          <w:bCs/>
          <w:color w:val="181717"/>
          <w:lang w:eastAsia="en-GB"/>
        </w:rPr>
        <w:t xml:space="preserve">). All </w:t>
      </w:r>
      <w:r w:rsidRPr="006933C8">
        <w:rPr>
          <w:rFonts w:ascii="Cavolini" w:eastAsia="Arial" w:hAnsi="Cavolini" w:cs="Cavolini"/>
          <w:bCs/>
          <w:color w:val="181717"/>
          <w:lang w:eastAsia="en-GB"/>
        </w:rPr>
        <w:lastRenderedPageBreak/>
        <w:t>necessary expenses incurred to carry out the role will be reimbursed by the County.</w:t>
      </w:r>
    </w:p>
    <w:p w14:paraId="2F70E3E9" w14:textId="77777777" w:rsidR="003C3B93" w:rsidRPr="006933C8" w:rsidRDefault="003C3B93" w:rsidP="003C3B93">
      <w:pPr>
        <w:spacing w:after="118" w:line="295" w:lineRule="auto"/>
        <w:ind w:left="10" w:right="492" w:hanging="10"/>
        <w:jc w:val="both"/>
        <w:rPr>
          <w:rFonts w:ascii="Cavolini" w:eastAsia="Arial" w:hAnsi="Cavolini" w:cs="Cavolini"/>
          <w:bCs/>
          <w:color w:val="181717"/>
          <w:lang w:eastAsia="en-GB"/>
        </w:rPr>
      </w:pPr>
      <w:r w:rsidRPr="006933C8">
        <w:rPr>
          <w:rFonts w:ascii="Cavolini" w:eastAsia="Arial" w:hAnsi="Cavolini" w:cs="Cavolini"/>
          <w:bCs/>
          <w:color w:val="181717"/>
          <w:lang w:eastAsia="en-GB"/>
        </w:rPr>
        <w:t>All honorarium payments are reviewed annually in conjunction to the requirements of the role.</w:t>
      </w:r>
    </w:p>
    <w:p w14:paraId="373EE054" w14:textId="77777777" w:rsidR="003C3B93" w:rsidRPr="003C3B93" w:rsidRDefault="003C3B93" w:rsidP="003C3B93">
      <w:pPr>
        <w:rPr>
          <w:rFonts w:ascii="Arial" w:hAnsi="Arial" w:cs="Arial"/>
        </w:rPr>
      </w:pPr>
    </w:p>
    <w:sectPr w:rsidR="003C3B93" w:rsidRPr="003C3B93">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79ED0F1" w14:textId="77777777" w:rsidR="00AA7717" w:rsidRDefault="00AA7717" w:rsidP="007230D0">
      <w:pPr>
        <w:spacing w:after="0" w:line="240" w:lineRule="auto"/>
      </w:pPr>
      <w:r>
        <w:separator/>
      </w:r>
    </w:p>
  </w:endnote>
  <w:endnote w:type="continuationSeparator" w:id="0">
    <w:p w14:paraId="47FF84F8" w14:textId="77777777" w:rsidR="00AA7717" w:rsidRDefault="00AA7717" w:rsidP="007230D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volini">
    <w:altName w:val="Cavolini"/>
    <w:charset w:val="00"/>
    <w:family w:val="script"/>
    <w:pitch w:val="variable"/>
    <w:sig w:usb0="A11526FF" w:usb1="8000000A" w:usb2="0001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C0D1EE" w14:textId="20201D67" w:rsidR="007230D0" w:rsidRPr="007230D0" w:rsidRDefault="007230D0" w:rsidP="007230D0">
    <w:pPr>
      <w:pStyle w:val="Footer"/>
      <w:jc w:val="right"/>
      <w:rPr>
        <w:lang w:val="en-US"/>
      </w:rPr>
    </w:pPr>
    <w:r>
      <w:rPr>
        <w:lang w:val="en-US"/>
      </w:rPr>
      <w:t>NL&amp;F County Role Descriptions 2022</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B640ACA" w14:textId="77777777" w:rsidR="00AA7717" w:rsidRDefault="00AA7717" w:rsidP="007230D0">
      <w:pPr>
        <w:spacing w:after="0" w:line="240" w:lineRule="auto"/>
      </w:pPr>
      <w:r>
        <w:separator/>
      </w:r>
    </w:p>
  </w:footnote>
  <w:footnote w:type="continuationSeparator" w:id="0">
    <w:p w14:paraId="20229D98" w14:textId="77777777" w:rsidR="00AA7717" w:rsidRDefault="00AA7717" w:rsidP="007230D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8152F8"/>
    <w:multiLevelType w:val="hybridMultilevel"/>
    <w:tmpl w:val="50F2AA74"/>
    <w:lvl w:ilvl="0" w:tplc="D9288A26">
      <w:start w:val="1"/>
      <w:numFmt w:val="bullet"/>
      <w:lvlText w:val="•"/>
      <w:lvlJc w:val="left"/>
      <w:pPr>
        <w:ind w:left="170"/>
      </w:pPr>
      <w:rPr>
        <w:rFonts w:ascii="Arial" w:eastAsia="Arial" w:hAnsi="Arial" w:cs="Arial"/>
        <w:b w:val="0"/>
        <w:i w:val="0"/>
        <w:strike w:val="0"/>
        <w:dstrike w:val="0"/>
        <w:color w:val="70AA3A"/>
        <w:sz w:val="20"/>
        <w:szCs w:val="20"/>
        <w:u w:val="none" w:color="000000"/>
        <w:bdr w:val="none" w:sz="0" w:space="0" w:color="auto"/>
        <w:shd w:val="clear" w:color="auto" w:fill="auto"/>
        <w:vertAlign w:val="baseline"/>
      </w:rPr>
    </w:lvl>
    <w:lvl w:ilvl="1" w:tplc="47805DFA">
      <w:start w:val="1"/>
      <w:numFmt w:val="bullet"/>
      <w:lvlText w:val="o"/>
      <w:lvlJc w:val="left"/>
      <w:pPr>
        <w:ind w:left="1080"/>
      </w:pPr>
      <w:rPr>
        <w:rFonts w:ascii="Arial" w:eastAsia="Arial" w:hAnsi="Arial" w:cs="Arial"/>
        <w:b w:val="0"/>
        <w:i w:val="0"/>
        <w:strike w:val="0"/>
        <w:dstrike w:val="0"/>
        <w:color w:val="70AA3A"/>
        <w:sz w:val="20"/>
        <w:szCs w:val="20"/>
        <w:u w:val="none" w:color="000000"/>
        <w:bdr w:val="none" w:sz="0" w:space="0" w:color="auto"/>
        <w:shd w:val="clear" w:color="auto" w:fill="auto"/>
        <w:vertAlign w:val="baseline"/>
      </w:rPr>
    </w:lvl>
    <w:lvl w:ilvl="2" w:tplc="DB6070A8">
      <w:start w:val="1"/>
      <w:numFmt w:val="bullet"/>
      <w:lvlText w:val="▪"/>
      <w:lvlJc w:val="left"/>
      <w:pPr>
        <w:ind w:left="1800"/>
      </w:pPr>
      <w:rPr>
        <w:rFonts w:ascii="Arial" w:eastAsia="Arial" w:hAnsi="Arial" w:cs="Arial"/>
        <w:b w:val="0"/>
        <w:i w:val="0"/>
        <w:strike w:val="0"/>
        <w:dstrike w:val="0"/>
        <w:color w:val="70AA3A"/>
        <w:sz w:val="20"/>
        <w:szCs w:val="20"/>
        <w:u w:val="none" w:color="000000"/>
        <w:bdr w:val="none" w:sz="0" w:space="0" w:color="auto"/>
        <w:shd w:val="clear" w:color="auto" w:fill="auto"/>
        <w:vertAlign w:val="baseline"/>
      </w:rPr>
    </w:lvl>
    <w:lvl w:ilvl="3" w:tplc="35DCAA42">
      <w:start w:val="1"/>
      <w:numFmt w:val="bullet"/>
      <w:lvlText w:val="•"/>
      <w:lvlJc w:val="left"/>
      <w:pPr>
        <w:ind w:left="2520"/>
      </w:pPr>
      <w:rPr>
        <w:rFonts w:ascii="Arial" w:eastAsia="Arial" w:hAnsi="Arial" w:cs="Arial"/>
        <w:b w:val="0"/>
        <w:i w:val="0"/>
        <w:strike w:val="0"/>
        <w:dstrike w:val="0"/>
        <w:color w:val="70AA3A"/>
        <w:sz w:val="20"/>
        <w:szCs w:val="20"/>
        <w:u w:val="none" w:color="000000"/>
        <w:bdr w:val="none" w:sz="0" w:space="0" w:color="auto"/>
        <w:shd w:val="clear" w:color="auto" w:fill="auto"/>
        <w:vertAlign w:val="baseline"/>
      </w:rPr>
    </w:lvl>
    <w:lvl w:ilvl="4" w:tplc="3A868C18">
      <w:start w:val="1"/>
      <w:numFmt w:val="bullet"/>
      <w:lvlText w:val="o"/>
      <w:lvlJc w:val="left"/>
      <w:pPr>
        <w:ind w:left="3240"/>
      </w:pPr>
      <w:rPr>
        <w:rFonts w:ascii="Arial" w:eastAsia="Arial" w:hAnsi="Arial" w:cs="Arial"/>
        <w:b w:val="0"/>
        <w:i w:val="0"/>
        <w:strike w:val="0"/>
        <w:dstrike w:val="0"/>
        <w:color w:val="70AA3A"/>
        <w:sz w:val="20"/>
        <w:szCs w:val="20"/>
        <w:u w:val="none" w:color="000000"/>
        <w:bdr w:val="none" w:sz="0" w:space="0" w:color="auto"/>
        <w:shd w:val="clear" w:color="auto" w:fill="auto"/>
        <w:vertAlign w:val="baseline"/>
      </w:rPr>
    </w:lvl>
    <w:lvl w:ilvl="5" w:tplc="E3ACC688">
      <w:start w:val="1"/>
      <w:numFmt w:val="bullet"/>
      <w:lvlText w:val="▪"/>
      <w:lvlJc w:val="left"/>
      <w:pPr>
        <w:ind w:left="3960"/>
      </w:pPr>
      <w:rPr>
        <w:rFonts w:ascii="Arial" w:eastAsia="Arial" w:hAnsi="Arial" w:cs="Arial"/>
        <w:b w:val="0"/>
        <w:i w:val="0"/>
        <w:strike w:val="0"/>
        <w:dstrike w:val="0"/>
        <w:color w:val="70AA3A"/>
        <w:sz w:val="20"/>
        <w:szCs w:val="20"/>
        <w:u w:val="none" w:color="000000"/>
        <w:bdr w:val="none" w:sz="0" w:space="0" w:color="auto"/>
        <w:shd w:val="clear" w:color="auto" w:fill="auto"/>
        <w:vertAlign w:val="baseline"/>
      </w:rPr>
    </w:lvl>
    <w:lvl w:ilvl="6" w:tplc="DFF20800">
      <w:start w:val="1"/>
      <w:numFmt w:val="bullet"/>
      <w:lvlText w:val="•"/>
      <w:lvlJc w:val="left"/>
      <w:pPr>
        <w:ind w:left="4680"/>
      </w:pPr>
      <w:rPr>
        <w:rFonts w:ascii="Arial" w:eastAsia="Arial" w:hAnsi="Arial" w:cs="Arial"/>
        <w:b w:val="0"/>
        <w:i w:val="0"/>
        <w:strike w:val="0"/>
        <w:dstrike w:val="0"/>
        <w:color w:val="70AA3A"/>
        <w:sz w:val="20"/>
        <w:szCs w:val="20"/>
        <w:u w:val="none" w:color="000000"/>
        <w:bdr w:val="none" w:sz="0" w:space="0" w:color="auto"/>
        <w:shd w:val="clear" w:color="auto" w:fill="auto"/>
        <w:vertAlign w:val="baseline"/>
      </w:rPr>
    </w:lvl>
    <w:lvl w:ilvl="7" w:tplc="3A100658">
      <w:start w:val="1"/>
      <w:numFmt w:val="bullet"/>
      <w:lvlText w:val="o"/>
      <w:lvlJc w:val="left"/>
      <w:pPr>
        <w:ind w:left="5400"/>
      </w:pPr>
      <w:rPr>
        <w:rFonts w:ascii="Arial" w:eastAsia="Arial" w:hAnsi="Arial" w:cs="Arial"/>
        <w:b w:val="0"/>
        <w:i w:val="0"/>
        <w:strike w:val="0"/>
        <w:dstrike w:val="0"/>
        <w:color w:val="70AA3A"/>
        <w:sz w:val="20"/>
        <w:szCs w:val="20"/>
        <w:u w:val="none" w:color="000000"/>
        <w:bdr w:val="none" w:sz="0" w:space="0" w:color="auto"/>
        <w:shd w:val="clear" w:color="auto" w:fill="auto"/>
        <w:vertAlign w:val="baseline"/>
      </w:rPr>
    </w:lvl>
    <w:lvl w:ilvl="8" w:tplc="D06402DC">
      <w:start w:val="1"/>
      <w:numFmt w:val="bullet"/>
      <w:lvlText w:val="▪"/>
      <w:lvlJc w:val="left"/>
      <w:pPr>
        <w:ind w:left="6120"/>
      </w:pPr>
      <w:rPr>
        <w:rFonts w:ascii="Arial" w:eastAsia="Arial" w:hAnsi="Arial" w:cs="Arial"/>
        <w:b w:val="0"/>
        <w:i w:val="0"/>
        <w:strike w:val="0"/>
        <w:dstrike w:val="0"/>
        <w:color w:val="70AA3A"/>
        <w:sz w:val="20"/>
        <w:szCs w:val="20"/>
        <w:u w:val="none" w:color="000000"/>
        <w:bdr w:val="none" w:sz="0" w:space="0" w:color="auto"/>
        <w:shd w:val="clear" w:color="auto" w:fill="auto"/>
        <w:vertAlign w:val="baseline"/>
      </w:rPr>
    </w:lvl>
  </w:abstractNum>
  <w:abstractNum w:abstractNumId="1" w15:restartNumberingAfterBreak="0">
    <w:nsid w:val="1F413198"/>
    <w:multiLevelType w:val="hybridMultilevel"/>
    <w:tmpl w:val="897E2AF4"/>
    <w:lvl w:ilvl="0" w:tplc="08090001">
      <w:start w:val="1"/>
      <w:numFmt w:val="bullet"/>
      <w:lvlText w:val=""/>
      <w:lvlJc w:val="left"/>
      <w:pPr>
        <w:ind w:left="370" w:hanging="360"/>
      </w:pPr>
      <w:rPr>
        <w:rFonts w:ascii="Symbol" w:hAnsi="Symbol" w:hint="default"/>
      </w:rPr>
    </w:lvl>
    <w:lvl w:ilvl="1" w:tplc="08090003" w:tentative="1">
      <w:start w:val="1"/>
      <w:numFmt w:val="bullet"/>
      <w:lvlText w:val="o"/>
      <w:lvlJc w:val="left"/>
      <w:pPr>
        <w:ind w:left="1090" w:hanging="360"/>
      </w:pPr>
      <w:rPr>
        <w:rFonts w:ascii="Courier New" w:hAnsi="Courier New" w:cs="Courier New" w:hint="default"/>
      </w:rPr>
    </w:lvl>
    <w:lvl w:ilvl="2" w:tplc="08090005" w:tentative="1">
      <w:start w:val="1"/>
      <w:numFmt w:val="bullet"/>
      <w:lvlText w:val=""/>
      <w:lvlJc w:val="left"/>
      <w:pPr>
        <w:ind w:left="1810" w:hanging="360"/>
      </w:pPr>
      <w:rPr>
        <w:rFonts w:ascii="Wingdings" w:hAnsi="Wingdings" w:hint="default"/>
      </w:rPr>
    </w:lvl>
    <w:lvl w:ilvl="3" w:tplc="08090001" w:tentative="1">
      <w:start w:val="1"/>
      <w:numFmt w:val="bullet"/>
      <w:lvlText w:val=""/>
      <w:lvlJc w:val="left"/>
      <w:pPr>
        <w:ind w:left="2530" w:hanging="360"/>
      </w:pPr>
      <w:rPr>
        <w:rFonts w:ascii="Symbol" w:hAnsi="Symbol" w:hint="default"/>
      </w:rPr>
    </w:lvl>
    <w:lvl w:ilvl="4" w:tplc="08090003" w:tentative="1">
      <w:start w:val="1"/>
      <w:numFmt w:val="bullet"/>
      <w:lvlText w:val="o"/>
      <w:lvlJc w:val="left"/>
      <w:pPr>
        <w:ind w:left="3250" w:hanging="360"/>
      </w:pPr>
      <w:rPr>
        <w:rFonts w:ascii="Courier New" w:hAnsi="Courier New" w:cs="Courier New" w:hint="default"/>
      </w:rPr>
    </w:lvl>
    <w:lvl w:ilvl="5" w:tplc="08090005" w:tentative="1">
      <w:start w:val="1"/>
      <w:numFmt w:val="bullet"/>
      <w:lvlText w:val=""/>
      <w:lvlJc w:val="left"/>
      <w:pPr>
        <w:ind w:left="3970" w:hanging="360"/>
      </w:pPr>
      <w:rPr>
        <w:rFonts w:ascii="Wingdings" w:hAnsi="Wingdings" w:hint="default"/>
      </w:rPr>
    </w:lvl>
    <w:lvl w:ilvl="6" w:tplc="08090001" w:tentative="1">
      <w:start w:val="1"/>
      <w:numFmt w:val="bullet"/>
      <w:lvlText w:val=""/>
      <w:lvlJc w:val="left"/>
      <w:pPr>
        <w:ind w:left="4690" w:hanging="360"/>
      </w:pPr>
      <w:rPr>
        <w:rFonts w:ascii="Symbol" w:hAnsi="Symbol" w:hint="default"/>
      </w:rPr>
    </w:lvl>
    <w:lvl w:ilvl="7" w:tplc="08090003" w:tentative="1">
      <w:start w:val="1"/>
      <w:numFmt w:val="bullet"/>
      <w:lvlText w:val="o"/>
      <w:lvlJc w:val="left"/>
      <w:pPr>
        <w:ind w:left="5410" w:hanging="360"/>
      </w:pPr>
      <w:rPr>
        <w:rFonts w:ascii="Courier New" w:hAnsi="Courier New" w:cs="Courier New" w:hint="default"/>
      </w:rPr>
    </w:lvl>
    <w:lvl w:ilvl="8" w:tplc="08090005" w:tentative="1">
      <w:start w:val="1"/>
      <w:numFmt w:val="bullet"/>
      <w:lvlText w:val=""/>
      <w:lvlJc w:val="left"/>
      <w:pPr>
        <w:ind w:left="6130" w:hanging="360"/>
      </w:pPr>
      <w:rPr>
        <w:rFonts w:ascii="Wingdings" w:hAnsi="Wingdings" w:hint="default"/>
      </w:rPr>
    </w:lvl>
  </w:abstractNum>
  <w:abstractNum w:abstractNumId="2" w15:restartNumberingAfterBreak="0">
    <w:nsid w:val="3D511F6C"/>
    <w:multiLevelType w:val="hybridMultilevel"/>
    <w:tmpl w:val="8C40F89C"/>
    <w:lvl w:ilvl="0" w:tplc="48AA24DC">
      <w:numFmt w:val="bullet"/>
      <w:lvlText w:val="•"/>
      <w:lvlJc w:val="left"/>
      <w:pPr>
        <w:ind w:left="345" w:hanging="360"/>
      </w:pPr>
      <w:rPr>
        <w:rFonts w:ascii="Arial" w:eastAsia="Arial" w:hAnsi="Arial" w:cs="Arial" w:hint="default"/>
      </w:rPr>
    </w:lvl>
    <w:lvl w:ilvl="1" w:tplc="08090003" w:tentative="1">
      <w:start w:val="1"/>
      <w:numFmt w:val="bullet"/>
      <w:lvlText w:val="o"/>
      <w:lvlJc w:val="left"/>
      <w:pPr>
        <w:ind w:left="1065" w:hanging="360"/>
      </w:pPr>
      <w:rPr>
        <w:rFonts w:ascii="Courier New" w:hAnsi="Courier New" w:cs="Courier New" w:hint="default"/>
      </w:rPr>
    </w:lvl>
    <w:lvl w:ilvl="2" w:tplc="08090005" w:tentative="1">
      <w:start w:val="1"/>
      <w:numFmt w:val="bullet"/>
      <w:lvlText w:val=""/>
      <w:lvlJc w:val="left"/>
      <w:pPr>
        <w:ind w:left="1785" w:hanging="360"/>
      </w:pPr>
      <w:rPr>
        <w:rFonts w:ascii="Wingdings" w:hAnsi="Wingdings" w:hint="default"/>
      </w:rPr>
    </w:lvl>
    <w:lvl w:ilvl="3" w:tplc="08090001" w:tentative="1">
      <w:start w:val="1"/>
      <w:numFmt w:val="bullet"/>
      <w:lvlText w:val=""/>
      <w:lvlJc w:val="left"/>
      <w:pPr>
        <w:ind w:left="2505" w:hanging="360"/>
      </w:pPr>
      <w:rPr>
        <w:rFonts w:ascii="Symbol" w:hAnsi="Symbol" w:hint="default"/>
      </w:rPr>
    </w:lvl>
    <w:lvl w:ilvl="4" w:tplc="08090003" w:tentative="1">
      <w:start w:val="1"/>
      <w:numFmt w:val="bullet"/>
      <w:lvlText w:val="o"/>
      <w:lvlJc w:val="left"/>
      <w:pPr>
        <w:ind w:left="3225" w:hanging="360"/>
      </w:pPr>
      <w:rPr>
        <w:rFonts w:ascii="Courier New" w:hAnsi="Courier New" w:cs="Courier New" w:hint="default"/>
      </w:rPr>
    </w:lvl>
    <w:lvl w:ilvl="5" w:tplc="08090005" w:tentative="1">
      <w:start w:val="1"/>
      <w:numFmt w:val="bullet"/>
      <w:lvlText w:val=""/>
      <w:lvlJc w:val="left"/>
      <w:pPr>
        <w:ind w:left="3945" w:hanging="360"/>
      </w:pPr>
      <w:rPr>
        <w:rFonts w:ascii="Wingdings" w:hAnsi="Wingdings" w:hint="default"/>
      </w:rPr>
    </w:lvl>
    <w:lvl w:ilvl="6" w:tplc="08090001" w:tentative="1">
      <w:start w:val="1"/>
      <w:numFmt w:val="bullet"/>
      <w:lvlText w:val=""/>
      <w:lvlJc w:val="left"/>
      <w:pPr>
        <w:ind w:left="4665" w:hanging="360"/>
      </w:pPr>
      <w:rPr>
        <w:rFonts w:ascii="Symbol" w:hAnsi="Symbol" w:hint="default"/>
      </w:rPr>
    </w:lvl>
    <w:lvl w:ilvl="7" w:tplc="08090003" w:tentative="1">
      <w:start w:val="1"/>
      <w:numFmt w:val="bullet"/>
      <w:lvlText w:val="o"/>
      <w:lvlJc w:val="left"/>
      <w:pPr>
        <w:ind w:left="5385" w:hanging="360"/>
      </w:pPr>
      <w:rPr>
        <w:rFonts w:ascii="Courier New" w:hAnsi="Courier New" w:cs="Courier New" w:hint="default"/>
      </w:rPr>
    </w:lvl>
    <w:lvl w:ilvl="8" w:tplc="08090005" w:tentative="1">
      <w:start w:val="1"/>
      <w:numFmt w:val="bullet"/>
      <w:lvlText w:val=""/>
      <w:lvlJc w:val="left"/>
      <w:pPr>
        <w:ind w:left="6105" w:hanging="360"/>
      </w:pPr>
      <w:rPr>
        <w:rFonts w:ascii="Wingdings" w:hAnsi="Wingdings" w:hint="default"/>
      </w:rPr>
    </w:lvl>
  </w:abstractNum>
  <w:abstractNum w:abstractNumId="3" w15:restartNumberingAfterBreak="0">
    <w:nsid w:val="3F294642"/>
    <w:multiLevelType w:val="hybridMultilevel"/>
    <w:tmpl w:val="768A2AE2"/>
    <w:lvl w:ilvl="0" w:tplc="08090001">
      <w:start w:val="1"/>
      <w:numFmt w:val="bullet"/>
      <w:lvlText w:val=""/>
      <w:lvlJc w:val="left"/>
      <w:pPr>
        <w:ind w:left="370" w:hanging="360"/>
      </w:pPr>
      <w:rPr>
        <w:rFonts w:ascii="Symbol" w:hAnsi="Symbol" w:hint="default"/>
      </w:rPr>
    </w:lvl>
    <w:lvl w:ilvl="1" w:tplc="08090003" w:tentative="1">
      <w:start w:val="1"/>
      <w:numFmt w:val="bullet"/>
      <w:lvlText w:val="o"/>
      <w:lvlJc w:val="left"/>
      <w:pPr>
        <w:ind w:left="1090" w:hanging="360"/>
      </w:pPr>
      <w:rPr>
        <w:rFonts w:ascii="Courier New" w:hAnsi="Courier New" w:cs="Courier New" w:hint="default"/>
      </w:rPr>
    </w:lvl>
    <w:lvl w:ilvl="2" w:tplc="08090005" w:tentative="1">
      <w:start w:val="1"/>
      <w:numFmt w:val="bullet"/>
      <w:lvlText w:val=""/>
      <w:lvlJc w:val="left"/>
      <w:pPr>
        <w:ind w:left="1810" w:hanging="360"/>
      </w:pPr>
      <w:rPr>
        <w:rFonts w:ascii="Wingdings" w:hAnsi="Wingdings" w:hint="default"/>
      </w:rPr>
    </w:lvl>
    <w:lvl w:ilvl="3" w:tplc="08090001" w:tentative="1">
      <w:start w:val="1"/>
      <w:numFmt w:val="bullet"/>
      <w:lvlText w:val=""/>
      <w:lvlJc w:val="left"/>
      <w:pPr>
        <w:ind w:left="2530" w:hanging="360"/>
      </w:pPr>
      <w:rPr>
        <w:rFonts w:ascii="Symbol" w:hAnsi="Symbol" w:hint="default"/>
      </w:rPr>
    </w:lvl>
    <w:lvl w:ilvl="4" w:tplc="08090003" w:tentative="1">
      <w:start w:val="1"/>
      <w:numFmt w:val="bullet"/>
      <w:lvlText w:val="o"/>
      <w:lvlJc w:val="left"/>
      <w:pPr>
        <w:ind w:left="3250" w:hanging="360"/>
      </w:pPr>
      <w:rPr>
        <w:rFonts w:ascii="Courier New" w:hAnsi="Courier New" w:cs="Courier New" w:hint="default"/>
      </w:rPr>
    </w:lvl>
    <w:lvl w:ilvl="5" w:tplc="08090005" w:tentative="1">
      <w:start w:val="1"/>
      <w:numFmt w:val="bullet"/>
      <w:lvlText w:val=""/>
      <w:lvlJc w:val="left"/>
      <w:pPr>
        <w:ind w:left="3970" w:hanging="360"/>
      </w:pPr>
      <w:rPr>
        <w:rFonts w:ascii="Wingdings" w:hAnsi="Wingdings" w:hint="default"/>
      </w:rPr>
    </w:lvl>
    <w:lvl w:ilvl="6" w:tplc="08090001" w:tentative="1">
      <w:start w:val="1"/>
      <w:numFmt w:val="bullet"/>
      <w:lvlText w:val=""/>
      <w:lvlJc w:val="left"/>
      <w:pPr>
        <w:ind w:left="4690" w:hanging="360"/>
      </w:pPr>
      <w:rPr>
        <w:rFonts w:ascii="Symbol" w:hAnsi="Symbol" w:hint="default"/>
      </w:rPr>
    </w:lvl>
    <w:lvl w:ilvl="7" w:tplc="08090003" w:tentative="1">
      <w:start w:val="1"/>
      <w:numFmt w:val="bullet"/>
      <w:lvlText w:val="o"/>
      <w:lvlJc w:val="left"/>
      <w:pPr>
        <w:ind w:left="5410" w:hanging="360"/>
      </w:pPr>
      <w:rPr>
        <w:rFonts w:ascii="Courier New" w:hAnsi="Courier New" w:cs="Courier New" w:hint="default"/>
      </w:rPr>
    </w:lvl>
    <w:lvl w:ilvl="8" w:tplc="08090005" w:tentative="1">
      <w:start w:val="1"/>
      <w:numFmt w:val="bullet"/>
      <w:lvlText w:val=""/>
      <w:lvlJc w:val="left"/>
      <w:pPr>
        <w:ind w:left="6130" w:hanging="360"/>
      </w:pPr>
      <w:rPr>
        <w:rFonts w:ascii="Wingdings" w:hAnsi="Wingdings" w:hint="default"/>
      </w:rPr>
    </w:lvl>
  </w:abstractNum>
  <w:abstractNum w:abstractNumId="4" w15:restartNumberingAfterBreak="0">
    <w:nsid w:val="5886497B"/>
    <w:multiLevelType w:val="hybridMultilevel"/>
    <w:tmpl w:val="972E2DF2"/>
    <w:lvl w:ilvl="0" w:tplc="08090001">
      <w:start w:val="1"/>
      <w:numFmt w:val="bullet"/>
      <w:lvlText w:val=""/>
      <w:lvlJc w:val="left"/>
      <w:pPr>
        <w:ind w:left="370" w:hanging="360"/>
      </w:pPr>
      <w:rPr>
        <w:rFonts w:ascii="Symbol" w:hAnsi="Symbol" w:hint="default"/>
      </w:rPr>
    </w:lvl>
    <w:lvl w:ilvl="1" w:tplc="08090003" w:tentative="1">
      <w:start w:val="1"/>
      <w:numFmt w:val="bullet"/>
      <w:lvlText w:val="o"/>
      <w:lvlJc w:val="left"/>
      <w:pPr>
        <w:ind w:left="1090" w:hanging="360"/>
      </w:pPr>
      <w:rPr>
        <w:rFonts w:ascii="Courier New" w:hAnsi="Courier New" w:cs="Courier New" w:hint="default"/>
      </w:rPr>
    </w:lvl>
    <w:lvl w:ilvl="2" w:tplc="08090005" w:tentative="1">
      <w:start w:val="1"/>
      <w:numFmt w:val="bullet"/>
      <w:lvlText w:val=""/>
      <w:lvlJc w:val="left"/>
      <w:pPr>
        <w:ind w:left="1810" w:hanging="360"/>
      </w:pPr>
      <w:rPr>
        <w:rFonts w:ascii="Wingdings" w:hAnsi="Wingdings" w:hint="default"/>
      </w:rPr>
    </w:lvl>
    <w:lvl w:ilvl="3" w:tplc="08090001" w:tentative="1">
      <w:start w:val="1"/>
      <w:numFmt w:val="bullet"/>
      <w:lvlText w:val=""/>
      <w:lvlJc w:val="left"/>
      <w:pPr>
        <w:ind w:left="2530" w:hanging="360"/>
      </w:pPr>
      <w:rPr>
        <w:rFonts w:ascii="Symbol" w:hAnsi="Symbol" w:hint="default"/>
      </w:rPr>
    </w:lvl>
    <w:lvl w:ilvl="4" w:tplc="08090003" w:tentative="1">
      <w:start w:val="1"/>
      <w:numFmt w:val="bullet"/>
      <w:lvlText w:val="o"/>
      <w:lvlJc w:val="left"/>
      <w:pPr>
        <w:ind w:left="3250" w:hanging="360"/>
      </w:pPr>
      <w:rPr>
        <w:rFonts w:ascii="Courier New" w:hAnsi="Courier New" w:cs="Courier New" w:hint="default"/>
      </w:rPr>
    </w:lvl>
    <w:lvl w:ilvl="5" w:tplc="08090005" w:tentative="1">
      <w:start w:val="1"/>
      <w:numFmt w:val="bullet"/>
      <w:lvlText w:val=""/>
      <w:lvlJc w:val="left"/>
      <w:pPr>
        <w:ind w:left="3970" w:hanging="360"/>
      </w:pPr>
      <w:rPr>
        <w:rFonts w:ascii="Wingdings" w:hAnsi="Wingdings" w:hint="default"/>
      </w:rPr>
    </w:lvl>
    <w:lvl w:ilvl="6" w:tplc="08090001" w:tentative="1">
      <w:start w:val="1"/>
      <w:numFmt w:val="bullet"/>
      <w:lvlText w:val=""/>
      <w:lvlJc w:val="left"/>
      <w:pPr>
        <w:ind w:left="4690" w:hanging="360"/>
      </w:pPr>
      <w:rPr>
        <w:rFonts w:ascii="Symbol" w:hAnsi="Symbol" w:hint="default"/>
      </w:rPr>
    </w:lvl>
    <w:lvl w:ilvl="7" w:tplc="08090003" w:tentative="1">
      <w:start w:val="1"/>
      <w:numFmt w:val="bullet"/>
      <w:lvlText w:val="o"/>
      <w:lvlJc w:val="left"/>
      <w:pPr>
        <w:ind w:left="5410" w:hanging="360"/>
      </w:pPr>
      <w:rPr>
        <w:rFonts w:ascii="Courier New" w:hAnsi="Courier New" w:cs="Courier New" w:hint="default"/>
      </w:rPr>
    </w:lvl>
    <w:lvl w:ilvl="8" w:tplc="08090005" w:tentative="1">
      <w:start w:val="1"/>
      <w:numFmt w:val="bullet"/>
      <w:lvlText w:val=""/>
      <w:lvlJc w:val="left"/>
      <w:pPr>
        <w:ind w:left="6130" w:hanging="360"/>
      </w:pPr>
      <w:rPr>
        <w:rFonts w:ascii="Wingdings" w:hAnsi="Wingdings" w:hint="default"/>
      </w:rPr>
    </w:lvl>
  </w:abstractNum>
  <w:num w:numId="1" w16cid:durableId="1147866953">
    <w:abstractNumId w:val="4"/>
  </w:num>
  <w:num w:numId="2" w16cid:durableId="888877620">
    <w:abstractNumId w:val="3"/>
  </w:num>
  <w:num w:numId="3" w16cid:durableId="703285994">
    <w:abstractNumId w:val="1"/>
  </w:num>
  <w:num w:numId="4" w16cid:durableId="456801974">
    <w:abstractNumId w:val="0"/>
  </w:num>
  <w:num w:numId="5" w16cid:durableId="174360282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270E"/>
    <w:rsid w:val="000D4735"/>
    <w:rsid w:val="001D00F2"/>
    <w:rsid w:val="001F0186"/>
    <w:rsid w:val="002D1157"/>
    <w:rsid w:val="003C3B93"/>
    <w:rsid w:val="003E50E2"/>
    <w:rsid w:val="00467194"/>
    <w:rsid w:val="004A71F9"/>
    <w:rsid w:val="005A0863"/>
    <w:rsid w:val="006933C8"/>
    <w:rsid w:val="007230D0"/>
    <w:rsid w:val="007A27C4"/>
    <w:rsid w:val="008B1DBA"/>
    <w:rsid w:val="00946213"/>
    <w:rsid w:val="00AA7717"/>
    <w:rsid w:val="00C62AEF"/>
    <w:rsid w:val="00D2299F"/>
    <w:rsid w:val="00D63465"/>
    <w:rsid w:val="00DC270E"/>
    <w:rsid w:val="00F100E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36EAA4"/>
  <w15:chartTrackingRefBased/>
  <w15:docId w15:val="{B0E5FC33-A64B-4887-A046-2782DBC733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230D0"/>
    <w:pPr>
      <w:tabs>
        <w:tab w:val="center" w:pos="4513"/>
        <w:tab w:val="right" w:pos="9026"/>
      </w:tabs>
      <w:spacing w:after="0" w:line="240" w:lineRule="auto"/>
    </w:pPr>
  </w:style>
  <w:style w:type="character" w:customStyle="1" w:styleId="HeaderChar">
    <w:name w:val="Header Char"/>
    <w:basedOn w:val="DefaultParagraphFont"/>
    <w:link w:val="Header"/>
    <w:uiPriority w:val="99"/>
    <w:rsid w:val="007230D0"/>
  </w:style>
  <w:style w:type="paragraph" w:styleId="Footer">
    <w:name w:val="footer"/>
    <w:basedOn w:val="Normal"/>
    <w:link w:val="FooterChar"/>
    <w:uiPriority w:val="99"/>
    <w:unhideWhenUsed/>
    <w:rsid w:val="007230D0"/>
    <w:pPr>
      <w:tabs>
        <w:tab w:val="center" w:pos="4513"/>
        <w:tab w:val="right" w:pos="9026"/>
      </w:tabs>
      <w:spacing w:after="0" w:line="240" w:lineRule="auto"/>
    </w:pPr>
  </w:style>
  <w:style w:type="character" w:customStyle="1" w:styleId="FooterChar">
    <w:name w:val="Footer Char"/>
    <w:basedOn w:val="DefaultParagraphFont"/>
    <w:link w:val="Footer"/>
    <w:uiPriority w:val="99"/>
    <w:rsid w:val="007230D0"/>
  </w:style>
  <w:style w:type="paragraph" w:styleId="ListParagraph">
    <w:name w:val="List Paragraph"/>
    <w:basedOn w:val="Normal"/>
    <w:uiPriority w:val="34"/>
    <w:qFormat/>
    <w:rsid w:val="008B1DBA"/>
    <w:pPr>
      <w:spacing w:after="113" w:line="296" w:lineRule="auto"/>
      <w:ind w:left="720" w:right="478" w:hanging="10"/>
      <w:contextualSpacing/>
    </w:pPr>
    <w:rPr>
      <w:rFonts w:ascii="Arial" w:eastAsia="Arial" w:hAnsi="Arial" w:cs="Arial"/>
      <w:color w:val="181717"/>
      <w:sz w:val="20"/>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624</Words>
  <Characters>3560</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Steve Clamp</dc:creator>
  <cp:keywords/>
  <dc:description/>
  <cp:lastModifiedBy>Harris,PD,Pete,NJH2 R</cp:lastModifiedBy>
  <cp:revision>7</cp:revision>
  <dcterms:created xsi:type="dcterms:W3CDTF">2021-10-18T07:40:00Z</dcterms:created>
  <dcterms:modified xsi:type="dcterms:W3CDTF">2023-02-02T11:05:00Z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55818d02-8d25-4bb9-b27c-e4db64670887_Enabled">
    <vt:lpwstr>true</vt:lpwstr>
  </property>
  <property fmtid="{D5CDD505-2E9C-101B-9397-08002B2CF9AE}" pid="3" name="MSIP_Label_55818d02-8d25-4bb9-b27c-e4db64670887_SetDate">
    <vt:lpwstr>2023-02-02T11:05:23Z</vt:lpwstr>
  </property>
  <property fmtid="{D5CDD505-2E9C-101B-9397-08002B2CF9AE}" pid="4" name="MSIP_Label_55818d02-8d25-4bb9-b27c-e4db64670887_Method">
    <vt:lpwstr>Standard</vt:lpwstr>
  </property>
  <property fmtid="{D5CDD505-2E9C-101B-9397-08002B2CF9AE}" pid="5" name="MSIP_Label_55818d02-8d25-4bb9-b27c-e4db64670887_Name">
    <vt:lpwstr>55818d02-8d25-4bb9-b27c-e4db64670887</vt:lpwstr>
  </property>
  <property fmtid="{D5CDD505-2E9C-101B-9397-08002B2CF9AE}" pid="6" name="MSIP_Label_55818d02-8d25-4bb9-b27c-e4db64670887_SiteId">
    <vt:lpwstr>a7f35688-9c00-4d5e-ba41-29f146377ab0</vt:lpwstr>
  </property>
  <property fmtid="{D5CDD505-2E9C-101B-9397-08002B2CF9AE}" pid="7" name="MSIP_Label_55818d02-8d25-4bb9-b27c-e4db64670887_ActionId">
    <vt:lpwstr>4da1e048-17c7-4a19-b5b9-63dd043434df</vt:lpwstr>
  </property>
  <property fmtid="{D5CDD505-2E9C-101B-9397-08002B2CF9AE}" pid="8" name="MSIP_Label_55818d02-8d25-4bb9-b27c-e4db64670887_ContentBits">
    <vt:lpwstr>0</vt:lpwstr>
  </property>
</Properties>
</file>